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B07" w:rsidRDefault="000B0B07"/>
    <w:p w:rsidR="005C6FDB" w:rsidRDefault="005C6FDB" w:rsidP="005C6FDB">
      <w:pPr>
        <w:pStyle w:val="Default"/>
      </w:pPr>
      <w:r>
        <w:rPr>
          <w:lang w:val="bg-BG"/>
        </w:rPr>
        <w:t xml:space="preserve">  </w:t>
      </w:r>
    </w:p>
    <w:p w:rsidR="009C4ADA" w:rsidRDefault="005C6FDB" w:rsidP="00B60C0D">
      <w:pPr>
        <w:pStyle w:val="Default"/>
        <w:jc w:val="center"/>
        <w:rPr>
          <w:b/>
          <w:sz w:val="28"/>
          <w:szCs w:val="28"/>
          <w:u w:val="single"/>
          <w:lang w:val="bg-BG"/>
        </w:rPr>
      </w:pPr>
      <w:r w:rsidRPr="00B60C0D">
        <w:rPr>
          <w:b/>
          <w:sz w:val="28"/>
          <w:szCs w:val="28"/>
          <w:u w:val="single"/>
          <w:lang w:val="bg-BG"/>
        </w:rPr>
        <w:t>Стандарти за добро земеделско и екологично състояние</w:t>
      </w:r>
      <w:r w:rsidR="00B60C0D" w:rsidRPr="00B60C0D">
        <w:rPr>
          <w:b/>
          <w:sz w:val="28"/>
          <w:szCs w:val="28"/>
          <w:u w:val="single"/>
          <w:lang w:val="bg-BG"/>
        </w:rPr>
        <w:t xml:space="preserve"> 202</w:t>
      </w:r>
      <w:r w:rsidR="002D31BC">
        <w:rPr>
          <w:b/>
          <w:sz w:val="28"/>
          <w:szCs w:val="28"/>
          <w:u w:val="single"/>
          <w:lang w:val="bg-BG"/>
        </w:rPr>
        <w:t>3</w:t>
      </w:r>
      <w:r w:rsidR="00B60C0D" w:rsidRPr="00B60C0D">
        <w:rPr>
          <w:b/>
          <w:sz w:val="28"/>
          <w:szCs w:val="28"/>
          <w:u w:val="single"/>
          <w:lang w:val="bg-BG"/>
        </w:rPr>
        <w:t>-2027г.</w:t>
      </w:r>
    </w:p>
    <w:p w:rsidR="00B60C0D" w:rsidRPr="00B60C0D" w:rsidRDefault="00B60C0D" w:rsidP="00B60C0D">
      <w:pPr>
        <w:pStyle w:val="Default"/>
        <w:jc w:val="center"/>
        <w:rPr>
          <w:b/>
          <w:sz w:val="28"/>
          <w:szCs w:val="28"/>
          <w:u w:val="single"/>
          <w:lang w:val="bg-BG"/>
        </w:rPr>
      </w:pPr>
    </w:p>
    <w:tbl>
      <w:tblPr>
        <w:tblW w:w="9274" w:type="dxa"/>
        <w:jc w:val="center"/>
        <w:shd w:val="clear" w:color="auto" w:fill="FFFFFF" w:themeFill="background1"/>
        <w:tblCellMar>
          <w:left w:w="70" w:type="dxa"/>
          <w:right w:w="70" w:type="dxa"/>
        </w:tblCellMar>
        <w:tblLook w:val="04A0" w:firstRow="1" w:lastRow="0" w:firstColumn="1" w:lastColumn="0" w:noHBand="0" w:noVBand="1"/>
      </w:tblPr>
      <w:tblGrid>
        <w:gridCol w:w="940"/>
        <w:gridCol w:w="2635"/>
        <w:gridCol w:w="2054"/>
        <w:gridCol w:w="3645"/>
      </w:tblGrid>
      <w:tr w:rsidR="005F3CDD" w:rsidRPr="001D479F" w:rsidTr="005F3CDD">
        <w:trPr>
          <w:trHeight w:val="1290"/>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5F3CDD" w:rsidRPr="00B60C0D" w:rsidRDefault="005F3CDD" w:rsidP="009C4ADA">
            <w:pPr>
              <w:spacing w:after="0" w:line="240" w:lineRule="auto"/>
              <w:rPr>
                <w:rFonts w:ascii="Times New Roman" w:eastAsia="Times New Roman" w:hAnsi="Times New Roman" w:cs="Times New Roman"/>
                <w:b/>
                <w:bCs/>
                <w:iCs/>
                <w:sz w:val="24"/>
                <w:szCs w:val="24"/>
                <w:lang w:val="bg-BG" w:eastAsia="bg-BG"/>
              </w:rPr>
            </w:pPr>
            <w:r w:rsidRPr="00B60C0D">
              <w:rPr>
                <w:rFonts w:ascii="Times New Roman" w:eastAsia="Times New Roman" w:hAnsi="Times New Roman" w:cs="Times New Roman"/>
                <w:b/>
                <w:bCs/>
                <w:iCs/>
                <w:sz w:val="24"/>
                <w:szCs w:val="24"/>
                <w:lang w:val="bg-BG" w:eastAsia="bg-BG"/>
              </w:rPr>
              <w:t>ДЗЕС</w:t>
            </w:r>
          </w:p>
        </w:tc>
        <w:tc>
          <w:tcPr>
            <w:tcW w:w="2635" w:type="dxa"/>
            <w:tcBorders>
              <w:top w:val="single" w:sz="4" w:space="0" w:color="auto"/>
              <w:left w:val="nil"/>
              <w:bottom w:val="single" w:sz="4" w:space="0" w:color="auto"/>
              <w:right w:val="single" w:sz="4" w:space="0" w:color="auto"/>
            </w:tcBorders>
            <w:shd w:val="clear" w:color="auto" w:fill="FFFFFF" w:themeFill="background1"/>
            <w:vAlign w:val="bottom"/>
            <w:hideMark/>
          </w:tcPr>
          <w:p w:rsidR="005F3CDD" w:rsidRPr="001D479F" w:rsidRDefault="005F3CDD" w:rsidP="00C5500F">
            <w:pPr>
              <w:spacing w:after="0" w:line="240" w:lineRule="auto"/>
              <w:rPr>
                <w:rFonts w:ascii="Times New Roman" w:eastAsia="Times New Roman" w:hAnsi="Times New Roman" w:cs="Times New Roman"/>
                <w:b/>
                <w:bCs/>
                <w:i/>
                <w:iCs/>
                <w:sz w:val="24"/>
                <w:szCs w:val="24"/>
                <w:lang w:val="en-GB" w:eastAsia="bg-BG"/>
              </w:rPr>
            </w:pPr>
            <w:r w:rsidRPr="001D479F">
              <w:rPr>
                <w:rFonts w:ascii="Times New Roman" w:eastAsia="Times New Roman" w:hAnsi="Times New Roman" w:cs="Times New Roman"/>
                <w:b/>
                <w:bCs/>
                <w:i/>
                <w:iCs/>
                <w:sz w:val="24"/>
                <w:szCs w:val="24"/>
                <w:lang w:val="bg-BG" w:eastAsia="bg-BG"/>
              </w:rPr>
              <w:t>Рамка по проекта на Регламент за СП – съгласно Общия подход на Съвета, октомври 2020 г</w:t>
            </w:r>
          </w:p>
        </w:tc>
        <w:tc>
          <w:tcPr>
            <w:tcW w:w="2054" w:type="dxa"/>
            <w:tcBorders>
              <w:top w:val="single" w:sz="4" w:space="0" w:color="auto"/>
              <w:left w:val="nil"/>
              <w:bottom w:val="single" w:sz="4" w:space="0" w:color="auto"/>
              <w:right w:val="single" w:sz="4" w:space="0" w:color="auto"/>
            </w:tcBorders>
            <w:shd w:val="clear" w:color="auto" w:fill="FFFFFF" w:themeFill="background1"/>
            <w:vAlign w:val="bottom"/>
            <w:hideMark/>
          </w:tcPr>
          <w:p w:rsidR="005F3CDD" w:rsidRPr="001D479F" w:rsidRDefault="005F3CDD" w:rsidP="009C4ADA">
            <w:pPr>
              <w:spacing w:after="0" w:line="240" w:lineRule="auto"/>
              <w:rPr>
                <w:rFonts w:ascii="Times New Roman" w:eastAsia="Times New Roman" w:hAnsi="Times New Roman" w:cs="Times New Roman"/>
                <w:b/>
                <w:bCs/>
                <w:i/>
                <w:iCs/>
                <w:sz w:val="24"/>
                <w:szCs w:val="24"/>
                <w:lang w:val="bg-BG" w:eastAsia="bg-BG"/>
              </w:rPr>
            </w:pPr>
            <w:r w:rsidRPr="001D479F">
              <w:rPr>
                <w:rFonts w:ascii="Times New Roman" w:eastAsia="Times New Roman" w:hAnsi="Times New Roman" w:cs="Times New Roman"/>
                <w:b/>
                <w:bCs/>
                <w:i/>
                <w:iCs/>
                <w:sz w:val="24"/>
                <w:szCs w:val="24"/>
                <w:lang w:val="bg-BG" w:eastAsia="bg-BG"/>
              </w:rPr>
              <w:t>Цел на стандарта</w:t>
            </w:r>
          </w:p>
        </w:tc>
        <w:tc>
          <w:tcPr>
            <w:tcW w:w="3645" w:type="dxa"/>
            <w:tcBorders>
              <w:top w:val="single" w:sz="4" w:space="0" w:color="auto"/>
              <w:left w:val="nil"/>
              <w:bottom w:val="single" w:sz="4" w:space="0" w:color="auto"/>
              <w:right w:val="single" w:sz="4" w:space="0" w:color="auto"/>
            </w:tcBorders>
            <w:shd w:val="clear" w:color="auto" w:fill="FFFFFF" w:themeFill="background1"/>
          </w:tcPr>
          <w:p w:rsidR="005F3CDD" w:rsidRPr="001D479F" w:rsidRDefault="005F3CDD" w:rsidP="007064AB">
            <w:pPr>
              <w:spacing w:after="0" w:line="240" w:lineRule="auto"/>
              <w:jc w:val="right"/>
              <w:rPr>
                <w:rFonts w:ascii="Times New Roman" w:eastAsia="Times New Roman" w:hAnsi="Times New Roman" w:cs="Times New Roman"/>
                <w:b/>
                <w:bCs/>
                <w:i/>
                <w:iCs/>
                <w:sz w:val="24"/>
                <w:szCs w:val="24"/>
                <w:lang w:val="bg-BG" w:eastAsia="bg-BG"/>
              </w:rPr>
            </w:pPr>
            <w:r>
              <w:rPr>
                <w:rFonts w:ascii="Times New Roman" w:eastAsia="Times New Roman" w:hAnsi="Times New Roman" w:cs="Times New Roman"/>
                <w:b/>
                <w:bCs/>
                <w:i/>
                <w:iCs/>
                <w:sz w:val="24"/>
                <w:szCs w:val="24"/>
                <w:lang w:val="bg-BG" w:eastAsia="bg-BG"/>
              </w:rPr>
              <w:t xml:space="preserve">Проект стандарти за добро земеделско и екологично състояние 2021*2027г след </w:t>
            </w:r>
            <w:proofErr w:type="spellStart"/>
            <w:r>
              <w:rPr>
                <w:rFonts w:ascii="Times New Roman" w:eastAsia="Times New Roman" w:hAnsi="Times New Roman" w:cs="Times New Roman"/>
                <w:b/>
                <w:bCs/>
                <w:i/>
                <w:iCs/>
                <w:sz w:val="24"/>
                <w:szCs w:val="24"/>
                <w:lang w:val="bg-BG" w:eastAsia="bg-BG"/>
              </w:rPr>
              <w:t>политич</w:t>
            </w:r>
            <w:proofErr w:type="spellEnd"/>
            <w:r>
              <w:rPr>
                <w:rFonts w:ascii="Times New Roman" w:eastAsia="Times New Roman" w:hAnsi="Times New Roman" w:cs="Times New Roman"/>
                <w:b/>
                <w:bCs/>
                <w:i/>
                <w:iCs/>
                <w:sz w:val="24"/>
                <w:szCs w:val="24"/>
                <w:lang w:val="bg-BG" w:eastAsia="bg-BG"/>
              </w:rPr>
              <w:t xml:space="preserve">. Споразумение </w:t>
            </w:r>
            <w:proofErr w:type="spellStart"/>
            <w:r>
              <w:rPr>
                <w:rFonts w:ascii="Times New Roman" w:eastAsia="Times New Roman" w:hAnsi="Times New Roman" w:cs="Times New Roman"/>
                <w:b/>
                <w:bCs/>
                <w:i/>
                <w:iCs/>
                <w:sz w:val="24"/>
                <w:szCs w:val="24"/>
                <w:lang w:val="bg-BG" w:eastAsia="bg-BG"/>
              </w:rPr>
              <w:t>триалози</w:t>
            </w:r>
            <w:proofErr w:type="spellEnd"/>
          </w:p>
        </w:tc>
      </w:tr>
      <w:tr w:rsidR="005F3CDD" w:rsidRPr="001D479F" w:rsidTr="005F3CDD">
        <w:trPr>
          <w:trHeight w:val="3177"/>
          <w:jc w:val="center"/>
        </w:trPr>
        <w:tc>
          <w:tcPr>
            <w:tcW w:w="94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5F3CDD" w:rsidRPr="001D479F" w:rsidRDefault="005F3CDD" w:rsidP="009C4ADA">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t>ДЗЕС 1</w:t>
            </w:r>
          </w:p>
        </w:tc>
        <w:tc>
          <w:tcPr>
            <w:tcW w:w="2635" w:type="dxa"/>
            <w:tcBorders>
              <w:top w:val="nil"/>
              <w:left w:val="nil"/>
              <w:bottom w:val="single" w:sz="4" w:space="0" w:color="auto"/>
              <w:right w:val="single" w:sz="4" w:space="0" w:color="auto"/>
            </w:tcBorders>
            <w:shd w:val="clear" w:color="auto" w:fill="FFFFFF" w:themeFill="background1"/>
            <w:hideMark/>
          </w:tcPr>
          <w:p w:rsidR="005F3CDD" w:rsidRPr="001D479F" w:rsidRDefault="005F3CDD" w:rsidP="009C4ADA">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Поддържане на постоянно затревените площи (ПЗП) на базата на съотношението на ПЗП към земеделската площ на национално, регионално, под-регионално, ниво група от стопанства или ниво стопанство. Това съотношение не трябва да намалява с повече от 5% в сравнение с референтна 2015 г. или 2018 г. </w:t>
            </w:r>
            <w:r>
              <w:rPr>
                <w:rFonts w:ascii="Times New Roman" w:eastAsia="Times New Roman" w:hAnsi="Times New Roman" w:cs="Times New Roman"/>
                <w:lang w:val="bg-BG" w:eastAsia="bg-BG"/>
              </w:rPr>
              <w:t xml:space="preserve">- </w:t>
            </w:r>
            <w:r w:rsidRPr="001D479F">
              <w:rPr>
                <w:rFonts w:ascii="Times New Roman" w:eastAsia="Times New Roman" w:hAnsi="Times New Roman" w:cs="Times New Roman"/>
                <w:lang w:val="bg-BG" w:eastAsia="bg-BG"/>
              </w:rPr>
              <w:t>както се определи от държавата членка.</w:t>
            </w:r>
          </w:p>
        </w:tc>
        <w:tc>
          <w:tcPr>
            <w:tcW w:w="2054" w:type="dxa"/>
            <w:tcBorders>
              <w:top w:val="nil"/>
              <w:left w:val="nil"/>
              <w:bottom w:val="single" w:sz="4" w:space="0" w:color="auto"/>
              <w:right w:val="single" w:sz="4" w:space="0" w:color="auto"/>
            </w:tcBorders>
            <w:shd w:val="clear" w:color="auto" w:fill="FFFFFF" w:themeFill="background1"/>
            <w:hideMark/>
          </w:tcPr>
          <w:p w:rsidR="005F3CDD" w:rsidRPr="001D479F" w:rsidRDefault="005F3CDD" w:rsidP="009C4ADA">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Обща защита срещу преобразуване на ПЗП в други площи с цел запазване на запасите на въглерод</w:t>
            </w:r>
          </w:p>
        </w:tc>
        <w:tc>
          <w:tcPr>
            <w:tcW w:w="3645" w:type="dxa"/>
            <w:tcBorders>
              <w:top w:val="nil"/>
              <w:left w:val="nil"/>
              <w:bottom w:val="single" w:sz="4" w:space="0" w:color="auto"/>
              <w:right w:val="single" w:sz="4" w:space="0" w:color="auto"/>
            </w:tcBorders>
            <w:shd w:val="clear" w:color="auto" w:fill="FFFFFF" w:themeFill="background1"/>
          </w:tcPr>
          <w:p w:rsidR="005F3CDD" w:rsidRDefault="005F3CDD" w:rsidP="00D7303F">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Съотношението на площите за постоянно затревените площи (ПЗП) спрямо общата земеделска площ, декларирана от земеделските стопани през съответната година не трябва </w:t>
            </w:r>
            <w:r w:rsidRPr="00AB44E6">
              <w:rPr>
                <w:rFonts w:ascii="Times New Roman" w:eastAsia="Times New Roman" w:hAnsi="Times New Roman" w:cs="Times New Roman"/>
                <w:color w:val="000000" w:themeColor="text1"/>
                <w:lang w:val="bg-BG" w:eastAsia="bg-BG"/>
              </w:rPr>
              <w:t>да</w:t>
            </w:r>
            <w:r>
              <w:rPr>
                <w:rFonts w:ascii="Times New Roman" w:eastAsia="Times New Roman" w:hAnsi="Times New Roman" w:cs="Times New Roman"/>
                <w:lang w:val="bg-BG" w:eastAsia="bg-BG"/>
              </w:rPr>
              <w:t xml:space="preserve"> намалява с повече от 5</w:t>
            </w:r>
            <w:r w:rsidRPr="001D479F">
              <w:rPr>
                <w:rFonts w:ascii="Times New Roman" w:eastAsia="Times New Roman" w:hAnsi="Times New Roman" w:cs="Times New Roman"/>
                <w:lang w:val="bg-BG" w:eastAsia="bg-BG"/>
              </w:rPr>
              <w:t>% спрямо референтното съотношение, определено през 201</w:t>
            </w:r>
            <w:r w:rsidR="003278CB">
              <w:rPr>
                <w:rFonts w:ascii="Times New Roman" w:eastAsia="Times New Roman" w:hAnsi="Times New Roman" w:cs="Times New Roman"/>
                <w:lang w:val="en-GB" w:eastAsia="bg-BG"/>
              </w:rPr>
              <w:t>8</w:t>
            </w:r>
            <w:r w:rsidRPr="001D479F">
              <w:rPr>
                <w:rFonts w:ascii="Times New Roman" w:eastAsia="Times New Roman" w:hAnsi="Times New Roman" w:cs="Times New Roman"/>
                <w:lang w:val="bg-BG" w:eastAsia="bg-BG"/>
              </w:rPr>
              <w:t xml:space="preserve"> г.  Референтното съотношение от 201</w:t>
            </w:r>
            <w:r w:rsidR="003278CB">
              <w:rPr>
                <w:rFonts w:ascii="Times New Roman" w:eastAsia="Times New Roman" w:hAnsi="Times New Roman" w:cs="Times New Roman"/>
                <w:lang w:val="en-GB" w:eastAsia="bg-BG"/>
              </w:rPr>
              <w:t>8</w:t>
            </w:r>
            <w:r w:rsidRPr="001D479F">
              <w:rPr>
                <w:rFonts w:ascii="Times New Roman" w:eastAsia="Times New Roman" w:hAnsi="Times New Roman" w:cs="Times New Roman"/>
                <w:lang w:val="bg-BG" w:eastAsia="bg-BG"/>
              </w:rPr>
              <w:t xml:space="preserve"> г. е </w:t>
            </w:r>
            <w:r w:rsidR="003278CB">
              <w:rPr>
                <w:rFonts w:ascii="Times New Roman" w:eastAsia="Times New Roman" w:hAnsi="Times New Roman" w:cs="Times New Roman"/>
                <w:lang w:val="en-GB" w:eastAsia="bg-BG"/>
              </w:rPr>
              <w:t xml:space="preserve">…/ </w:t>
            </w:r>
            <w:r w:rsidR="003278CB">
              <w:rPr>
                <w:rFonts w:ascii="Times New Roman" w:eastAsia="Times New Roman" w:hAnsi="Times New Roman" w:cs="Times New Roman"/>
                <w:lang w:val="bg-BG" w:eastAsia="bg-BG"/>
              </w:rPr>
              <w:t>ще се сметне допълнително /</w:t>
            </w:r>
            <w:r w:rsidRPr="001D479F">
              <w:rPr>
                <w:rFonts w:ascii="Times New Roman" w:eastAsia="Times New Roman" w:hAnsi="Times New Roman" w:cs="Times New Roman"/>
                <w:lang w:val="bg-BG" w:eastAsia="bg-BG"/>
              </w:rPr>
              <w:t xml:space="preserve"> </w:t>
            </w:r>
          </w:p>
          <w:p w:rsidR="005F3CDD" w:rsidRPr="001D479F" w:rsidRDefault="005F3CDD" w:rsidP="00D7303F">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Съотношението се поддържа на национално ниво. При спад на съотношението с повече от 5% земеделските стопани, които са допринесли за намалението през съответната година се задължават да преобразуват обратно в ПЗП разораните през съответната година ПЗП.</w:t>
            </w:r>
          </w:p>
        </w:tc>
      </w:tr>
      <w:tr w:rsidR="005F3CDD" w:rsidRPr="001D479F" w:rsidTr="005F3CDD">
        <w:trPr>
          <w:trHeight w:val="978"/>
          <w:jc w:val="center"/>
        </w:trPr>
        <w:tc>
          <w:tcPr>
            <w:tcW w:w="94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5F3CDD" w:rsidRPr="001D479F" w:rsidRDefault="005F3CDD" w:rsidP="00D7303F">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t>ДЗЕС 2</w:t>
            </w:r>
          </w:p>
        </w:tc>
        <w:tc>
          <w:tcPr>
            <w:tcW w:w="2635" w:type="dxa"/>
            <w:tcBorders>
              <w:top w:val="nil"/>
              <w:left w:val="nil"/>
              <w:bottom w:val="single" w:sz="4" w:space="0" w:color="auto"/>
              <w:right w:val="single" w:sz="4" w:space="0" w:color="auto"/>
            </w:tcBorders>
            <w:shd w:val="clear" w:color="auto" w:fill="FFFFFF" w:themeFill="background1"/>
            <w:hideMark/>
          </w:tcPr>
          <w:p w:rsidR="005F3CDD" w:rsidRPr="001D479F" w:rsidRDefault="005F3CDD" w:rsidP="00D7303F">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Минимална защита на влажните зони и торфищата </w:t>
            </w:r>
            <w:r>
              <w:rPr>
                <w:rFonts w:ascii="Times New Roman" w:eastAsia="Times New Roman" w:hAnsi="Times New Roman" w:cs="Times New Roman"/>
                <w:lang w:val="bg-BG" w:eastAsia="bg-BG"/>
              </w:rPr>
              <w:t xml:space="preserve">– прилагано </w:t>
            </w:r>
            <w:r w:rsidRPr="001D479F">
              <w:rPr>
                <w:rFonts w:ascii="Times New Roman" w:eastAsia="Times New Roman" w:hAnsi="Times New Roman" w:cs="Times New Roman"/>
                <w:lang w:val="bg-BG" w:eastAsia="bg-BG"/>
              </w:rPr>
              <w:t>най-късно от 2025 г.</w:t>
            </w:r>
          </w:p>
        </w:tc>
        <w:tc>
          <w:tcPr>
            <w:tcW w:w="2054" w:type="dxa"/>
            <w:tcBorders>
              <w:top w:val="nil"/>
              <w:left w:val="nil"/>
              <w:bottom w:val="single" w:sz="4" w:space="0" w:color="auto"/>
              <w:right w:val="single" w:sz="4" w:space="0" w:color="auto"/>
            </w:tcBorders>
            <w:shd w:val="clear" w:color="auto" w:fill="FFFFFF" w:themeFill="background1"/>
            <w:hideMark/>
          </w:tcPr>
          <w:p w:rsidR="005F3CDD" w:rsidRPr="001D479F" w:rsidRDefault="005F3CDD" w:rsidP="00D7303F">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Опазване на богатите на въглерод почви</w:t>
            </w:r>
          </w:p>
        </w:tc>
        <w:tc>
          <w:tcPr>
            <w:tcW w:w="3645" w:type="dxa"/>
            <w:tcBorders>
              <w:top w:val="nil"/>
              <w:left w:val="nil"/>
              <w:bottom w:val="single" w:sz="4" w:space="0" w:color="auto"/>
              <w:right w:val="single" w:sz="4" w:space="0" w:color="auto"/>
            </w:tcBorders>
            <w:shd w:val="clear" w:color="auto" w:fill="FFFFFF" w:themeFill="background1"/>
          </w:tcPr>
          <w:p w:rsidR="005F3CDD" w:rsidRDefault="005F3CDD" w:rsidP="00D7303F">
            <w:pPr>
              <w:spacing w:after="0" w:line="240" w:lineRule="auto"/>
              <w:rPr>
                <w:rFonts w:ascii="Times New Roman" w:eastAsia="Times New Roman" w:hAnsi="Times New Roman" w:cs="Times New Roman"/>
                <w:lang w:val="bg-BG" w:eastAsia="bg-BG"/>
              </w:rPr>
            </w:pPr>
            <w:r>
              <w:rPr>
                <w:rFonts w:ascii="Times New Roman" w:eastAsia="Times New Roman" w:hAnsi="Times New Roman" w:cs="Times New Roman"/>
                <w:lang w:val="bg-BG" w:eastAsia="bg-BG"/>
              </w:rPr>
              <w:t>От 2024г., в</w:t>
            </w:r>
            <w:r w:rsidRPr="001D479F">
              <w:rPr>
                <w:rFonts w:ascii="Times New Roman" w:eastAsia="Times New Roman" w:hAnsi="Times New Roman" w:cs="Times New Roman"/>
                <w:lang w:val="bg-BG" w:eastAsia="bg-BG"/>
              </w:rPr>
              <w:t xml:space="preserve"> рамките на влажните зони и торфищата</w:t>
            </w:r>
            <w:r>
              <w:rPr>
                <w:rFonts w:ascii="Times New Roman" w:eastAsia="Times New Roman" w:hAnsi="Times New Roman" w:cs="Times New Roman"/>
                <w:lang w:val="bg-BG" w:eastAsia="bg-BG"/>
              </w:rPr>
              <w:t>,</w:t>
            </w:r>
            <w:r w:rsidRPr="001D479F">
              <w:rPr>
                <w:rFonts w:ascii="Times New Roman" w:eastAsia="Times New Roman" w:hAnsi="Times New Roman" w:cs="Times New Roman"/>
                <w:lang w:val="bg-BG" w:eastAsia="bg-BG"/>
              </w:rPr>
              <w:t xml:space="preserve"> </w:t>
            </w:r>
            <w:r>
              <w:rPr>
                <w:rFonts w:ascii="Times New Roman" w:eastAsia="Times New Roman" w:hAnsi="Times New Roman" w:cs="Times New Roman"/>
                <w:lang w:val="bg-BG" w:eastAsia="bg-BG"/>
              </w:rPr>
              <w:t xml:space="preserve">при всички видове земеделски площи </w:t>
            </w:r>
            <w:r w:rsidRPr="001D479F">
              <w:rPr>
                <w:rFonts w:ascii="Times New Roman" w:eastAsia="Times New Roman" w:hAnsi="Times New Roman" w:cs="Times New Roman"/>
                <w:lang w:val="bg-BG" w:eastAsia="bg-BG"/>
              </w:rPr>
              <w:t>се забранява:</w:t>
            </w:r>
          </w:p>
          <w:p w:rsidR="005F3CDD" w:rsidRPr="003F61D0" w:rsidRDefault="005F3CDD" w:rsidP="00D7303F">
            <w:pPr>
              <w:spacing w:after="0" w:line="240" w:lineRule="auto"/>
              <w:rPr>
                <w:rFonts w:ascii="Times New Roman" w:eastAsia="Times New Roman" w:hAnsi="Times New Roman" w:cs="Times New Roman"/>
                <w:color w:val="FF0000"/>
                <w:lang w:val="bg-BG" w:eastAsia="bg-BG"/>
              </w:rPr>
            </w:pPr>
            <w:r>
              <w:rPr>
                <w:rFonts w:ascii="Times New Roman" w:eastAsia="Times New Roman" w:hAnsi="Times New Roman" w:cs="Times New Roman"/>
                <w:lang w:val="bg-BG" w:eastAsia="bg-BG"/>
              </w:rPr>
              <w:t>- всички почвени обработки</w:t>
            </w:r>
            <w:r w:rsidRPr="00F4710D">
              <w:rPr>
                <w:rFonts w:ascii="Times New Roman" w:eastAsia="Times New Roman" w:hAnsi="Times New Roman" w:cs="Times New Roman"/>
                <w:lang w:val="bg-BG" w:eastAsia="bg-BG"/>
              </w:rPr>
              <w:t>;</w:t>
            </w:r>
            <w:r w:rsidRPr="001D479F">
              <w:rPr>
                <w:rFonts w:ascii="Times New Roman" w:eastAsia="Times New Roman" w:hAnsi="Times New Roman" w:cs="Times New Roman"/>
                <w:lang w:val="bg-BG" w:eastAsia="bg-BG"/>
              </w:rPr>
              <w:br/>
              <w:t>-</w:t>
            </w:r>
            <w:r>
              <w:rPr>
                <w:rFonts w:ascii="Times New Roman" w:eastAsia="Times New Roman" w:hAnsi="Times New Roman" w:cs="Times New Roman"/>
                <w:lang w:val="bg-BG" w:eastAsia="bg-BG"/>
              </w:rPr>
              <w:t xml:space="preserve"> </w:t>
            </w:r>
            <w:r w:rsidRPr="001D479F">
              <w:rPr>
                <w:rFonts w:ascii="Times New Roman" w:eastAsia="Times New Roman" w:hAnsi="Times New Roman" w:cs="Times New Roman"/>
                <w:lang w:val="bg-BG" w:eastAsia="bg-BG"/>
              </w:rPr>
              <w:t>пресушаването и дренирането;</w:t>
            </w:r>
            <w:r w:rsidRPr="001D479F">
              <w:rPr>
                <w:rFonts w:ascii="Times New Roman" w:eastAsia="Times New Roman" w:hAnsi="Times New Roman" w:cs="Times New Roman"/>
                <w:lang w:val="bg-BG" w:eastAsia="bg-BG"/>
              </w:rPr>
              <w:br/>
              <w:t>-</w:t>
            </w:r>
            <w:r>
              <w:rPr>
                <w:rFonts w:ascii="Times New Roman" w:eastAsia="Times New Roman" w:hAnsi="Times New Roman" w:cs="Times New Roman"/>
                <w:lang w:val="bg-BG" w:eastAsia="bg-BG"/>
              </w:rPr>
              <w:t xml:space="preserve"> </w:t>
            </w:r>
            <w:r w:rsidRPr="001D479F">
              <w:rPr>
                <w:rFonts w:ascii="Times New Roman" w:eastAsia="Times New Roman" w:hAnsi="Times New Roman" w:cs="Times New Roman"/>
                <w:lang w:val="bg-BG" w:eastAsia="bg-BG"/>
              </w:rPr>
              <w:t>преобразуването и разораването</w:t>
            </w:r>
            <w:r>
              <w:rPr>
                <w:rFonts w:ascii="Times New Roman" w:eastAsia="Times New Roman" w:hAnsi="Times New Roman" w:cs="Times New Roman"/>
                <w:lang w:val="bg-BG" w:eastAsia="bg-BG"/>
              </w:rPr>
              <w:t xml:space="preserve"> на </w:t>
            </w:r>
            <w:r>
              <w:rPr>
                <w:rFonts w:ascii="Times New Roman" w:eastAsia="Times New Roman" w:hAnsi="Times New Roman" w:cs="Times New Roman"/>
                <w:lang w:val="bg-BG" w:eastAsia="bg-BG"/>
              </w:rPr>
              <w:lastRenderedPageBreak/>
              <w:t>постоянно затревените площи</w:t>
            </w:r>
            <w:r w:rsidRPr="00141A3B">
              <w:rPr>
                <w:rFonts w:ascii="Times New Roman" w:eastAsia="Times New Roman" w:hAnsi="Times New Roman" w:cs="Times New Roman"/>
                <w:color w:val="FF0000"/>
                <w:lang w:val="bg-BG" w:eastAsia="bg-BG"/>
              </w:rPr>
              <w:t>;</w:t>
            </w:r>
            <w:r w:rsidRPr="001D479F">
              <w:rPr>
                <w:rFonts w:ascii="Times New Roman" w:eastAsia="Times New Roman" w:hAnsi="Times New Roman" w:cs="Times New Roman"/>
                <w:lang w:val="bg-BG" w:eastAsia="bg-BG"/>
              </w:rPr>
              <w:br/>
              <w:t>-</w:t>
            </w:r>
            <w:r>
              <w:rPr>
                <w:rFonts w:ascii="Times New Roman" w:eastAsia="Times New Roman" w:hAnsi="Times New Roman" w:cs="Times New Roman"/>
                <w:lang w:val="bg-BG" w:eastAsia="bg-BG"/>
              </w:rPr>
              <w:t xml:space="preserve"> </w:t>
            </w:r>
            <w:r w:rsidRPr="001D479F">
              <w:rPr>
                <w:rFonts w:ascii="Times New Roman" w:eastAsia="Times New Roman" w:hAnsi="Times New Roman" w:cs="Times New Roman"/>
                <w:lang w:val="bg-BG" w:eastAsia="bg-BG"/>
              </w:rPr>
              <w:t>изгарянето на растителността</w:t>
            </w:r>
            <w:r w:rsidRPr="00F4710D">
              <w:rPr>
                <w:rFonts w:ascii="Times New Roman" w:eastAsia="Times New Roman" w:hAnsi="Times New Roman" w:cs="Times New Roman"/>
                <w:color w:val="000000" w:themeColor="text1"/>
                <w:lang w:val="bg-BG" w:eastAsia="bg-BG"/>
              </w:rPr>
              <w:t>;</w:t>
            </w:r>
            <w:r w:rsidRPr="001D479F">
              <w:rPr>
                <w:rFonts w:ascii="Times New Roman" w:eastAsia="Times New Roman" w:hAnsi="Times New Roman" w:cs="Times New Roman"/>
                <w:lang w:val="bg-BG" w:eastAsia="bg-BG"/>
              </w:rPr>
              <w:br/>
              <w:t>-</w:t>
            </w:r>
            <w:r>
              <w:rPr>
                <w:rFonts w:ascii="Times New Roman" w:eastAsia="Times New Roman" w:hAnsi="Times New Roman" w:cs="Times New Roman"/>
                <w:lang w:val="bg-BG" w:eastAsia="bg-BG"/>
              </w:rPr>
              <w:t xml:space="preserve"> </w:t>
            </w:r>
            <w:r w:rsidRPr="001D479F">
              <w:rPr>
                <w:rFonts w:ascii="Times New Roman" w:eastAsia="Times New Roman" w:hAnsi="Times New Roman" w:cs="Times New Roman"/>
                <w:lang w:val="bg-BG" w:eastAsia="bg-BG"/>
              </w:rPr>
              <w:t>забранява се използването на минерални и органични</w:t>
            </w:r>
            <w:r>
              <w:rPr>
                <w:rFonts w:ascii="Times New Roman" w:eastAsia="Times New Roman" w:hAnsi="Times New Roman" w:cs="Times New Roman"/>
                <w:color w:val="FF0000"/>
                <w:lang w:val="bg-BG" w:eastAsia="bg-BG"/>
              </w:rPr>
              <w:t xml:space="preserve"> </w:t>
            </w:r>
            <w:proofErr w:type="spellStart"/>
            <w:r w:rsidRPr="001D479F">
              <w:rPr>
                <w:rFonts w:ascii="Times New Roman" w:eastAsia="Times New Roman" w:hAnsi="Times New Roman" w:cs="Times New Roman"/>
                <w:lang w:val="bg-BG" w:eastAsia="bg-BG"/>
              </w:rPr>
              <w:t>азотсъдържащи</w:t>
            </w:r>
            <w:proofErr w:type="spellEnd"/>
            <w:r w:rsidRPr="001D479F">
              <w:rPr>
                <w:rFonts w:ascii="Times New Roman" w:eastAsia="Times New Roman" w:hAnsi="Times New Roman" w:cs="Times New Roman"/>
                <w:lang w:val="bg-BG" w:eastAsia="bg-BG"/>
              </w:rPr>
              <w:t xml:space="preserve"> торове</w:t>
            </w:r>
            <w:r>
              <w:rPr>
                <w:rFonts w:ascii="Times New Roman" w:eastAsia="Times New Roman" w:hAnsi="Times New Roman" w:cs="Times New Roman"/>
                <w:lang w:val="bg-BG" w:eastAsia="bg-BG"/>
              </w:rPr>
              <w:t>.</w:t>
            </w:r>
          </w:p>
          <w:p w:rsidR="005F3CDD" w:rsidRPr="00EE5077" w:rsidRDefault="005F3CDD" w:rsidP="00D7303F">
            <w:pPr>
              <w:spacing w:after="0" w:line="240" w:lineRule="auto"/>
              <w:rPr>
                <w:rFonts w:ascii="Times New Roman" w:eastAsia="Times New Roman" w:hAnsi="Times New Roman" w:cs="Times New Roman"/>
                <w:lang w:val="bg-BG" w:eastAsia="bg-BG"/>
              </w:rPr>
            </w:pPr>
          </w:p>
        </w:tc>
      </w:tr>
      <w:tr w:rsidR="005F3CDD" w:rsidRPr="001D479F" w:rsidTr="005F3CDD">
        <w:trPr>
          <w:trHeight w:val="900"/>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5F3CDD" w:rsidRPr="001D479F" w:rsidRDefault="005F3CDD" w:rsidP="00D7303F">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lastRenderedPageBreak/>
              <w:t>ДЗЕС 3</w:t>
            </w:r>
          </w:p>
        </w:tc>
        <w:tc>
          <w:tcPr>
            <w:tcW w:w="2635" w:type="dxa"/>
            <w:tcBorders>
              <w:top w:val="single" w:sz="4" w:space="0" w:color="auto"/>
              <w:left w:val="nil"/>
              <w:bottom w:val="single" w:sz="4" w:space="0" w:color="auto"/>
              <w:right w:val="single" w:sz="4" w:space="0" w:color="auto"/>
            </w:tcBorders>
            <w:shd w:val="clear" w:color="auto" w:fill="FFFFFF" w:themeFill="background1"/>
            <w:hideMark/>
          </w:tcPr>
          <w:p w:rsidR="005F3CDD" w:rsidRPr="001D479F" w:rsidRDefault="005F3CDD" w:rsidP="00D7303F">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Забрана за изгаряне на стърнища, освен по </w:t>
            </w:r>
            <w:proofErr w:type="spellStart"/>
            <w:r w:rsidRPr="001D479F">
              <w:rPr>
                <w:rFonts w:ascii="Times New Roman" w:eastAsia="Times New Roman" w:hAnsi="Times New Roman" w:cs="Times New Roman"/>
                <w:lang w:val="bg-BG" w:eastAsia="bg-BG"/>
              </w:rPr>
              <w:t>фитосанитарни</w:t>
            </w:r>
            <w:proofErr w:type="spellEnd"/>
            <w:r w:rsidRPr="001D479F">
              <w:rPr>
                <w:rFonts w:ascii="Times New Roman" w:eastAsia="Times New Roman" w:hAnsi="Times New Roman" w:cs="Times New Roman"/>
                <w:lang w:val="bg-BG" w:eastAsia="bg-BG"/>
              </w:rPr>
              <w:t xml:space="preserve"> причини</w:t>
            </w:r>
          </w:p>
        </w:tc>
        <w:tc>
          <w:tcPr>
            <w:tcW w:w="2054" w:type="dxa"/>
            <w:tcBorders>
              <w:top w:val="single" w:sz="4" w:space="0" w:color="auto"/>
              <w:left w:val="nil"/>
              <w:bottom w:val="single" w:sz="4" w:space="0" w:color="auto"/>
              <w:right w:val="single" w:sz="4" w:space="0" w:color="auto"/>
            </w:tcBorders>
            <w:shd w:val="clear" w:color="auto" w:fill="FFFFFF" w:themeFill="background1"/>
            <w:hideMark/>
          </w:tcPr>
          <w:p w:rsidR="005F3CDD" w:rsidRPr="001D479F" w:rsidRDefault="005F3CDD" w:rsidP="00D7303F">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Запазване на органичното вещество в почвите</w:t>
            </w:r>
          </w:p>
        </w:tc>
        <w:tc>
          <w:tcPr>
            <w:tcW w:w="3645" w:type="dxa"/>
            <w:tcBorders>
              <w:top w:val="single" w:sz="4" w:space="0" w:color="auto"/>
              <w:left w:val="nil"/>
              <w:bottom w:val="single" w:sz="4" w:space="0" w:color="auto"/>
              <w:right w:val="single" w:sz="4" w:space="0" w:color="auto"/>
            </w:tcBorders>
            <w:shd w:val="clear" w:color="auto" w:fill="FFFFFF" w:themeFill="background1"/>
          </w:tcPr>
          <w:p w:rsidR="005F3CDD" w:rsidRPr="001D479F" w:rsidRDefault="005F3CDD" w:rsidP="00D7303F">
            <w:pPr>
              <w:spacing w:after="0" w:line="240" w:lineRule="auto"/>
              <w:jc w:val="both"/>
              <w:rPr>
                <w:rFonts w:ascii="Times New Roman" w:eastAsia="Times New Roman" w:hAnsi="Times New Roman" w:cs="Times New Roman"/>
                <w:lang w:val="bg-BG" w:eastAsia="bg-BG"/>
              </w:rPr>
            </w:pPr>
            <w:r w:rsidRPr="004927F5">
              <w:rPr>
                <w:rFonts w:ascii="Times New Roman" w:eastAsia="Times New Roman" w:hAnsi="Times New Roman" w:cs="Times New Roman"/>
                <w:lang w:val="bg-BG" w:eastAsia="bg-BG"/>
              </w:rPr>
              <w:t xml:space="preserve">Забранява се изгарянето на стърнищата, освен по </w:t>
            </w:r>
            <w:proofErr w:type="spellStart"/>
            <w:r w:rsidRPr="004927F5">
              <w:rPr>
                <w:rFonts w:ascii="Times New Roman" w:eastAsia="Times New Roman" w:hAnsi="Times New Roman" w:cs="Times New Roman"/>
                <w:lang w:val="bg-BG" w:eastAsia="bg-BG"/>
              </w:rPr>
              <w:t>фитосанитарни</w:t>
            </w:r>
            <w:proofErr w:type="spellEnd"/>
            <w:r w:rsidRPr="004927F5">
              <w:rPr>
                <w:rFonts w:ascii="Times New Roman" w:eastAsia="Times New Roman" w:hAnsi="Times New Roman" w:cs="Times New Roman"/>
                <w:lang w:val="bg-BG" w:eastAsia="bg-BG"/>
              </w:rPr>
              <w:t xml:space="preserve"> причини.</w:t>
            </w:r>
          </w:p>
        </w:tc>
      </w:tr>
      <w:tr w:rsidR="005F3CDD" w:rsidRPr="001D479F" w:rsidTr="005F3CDD">
        <w:trPr>
          <w:trHeight w:val="1380"/>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F3CDD" w:rsidRPr="001D479F" w:rsidRDefault="005F3CDD" w:rsidP="00D7303F">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t>ДЗЕС 4</w:t>
            </w:r>
          </w:p>
        </w:tc>
        <w:tc>
          <w:tcPr>
            <w:tcW w:w="2635" w:type="dxa"/>
            <w:tcBorders>
              <w:top w:val="single" w:sz="4" w:space="0" w:color="auto"/>
              <w:left w:val="nil"/>
              <w:bottom w:val="single" w:sz="4" w:space="0" w:color="auto"/>
              <w:right w:val="single" w:sz="4" w:space="0" w:color="auto"/>
            </w:tcBorders>
            <w:shd w:val="clear" w:color="auto" w:fill="FFFFFF" w:themeFill="background1"/>
          </w:tcPr>
          <w:p w:rsidR="005F3CDD" w:rsidRPr="001D479F" w:rsidRDefault="005F3CDD" w:rsidP="00D7303F">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Изграждане на буферни ивици по протежението на водните басейни</w:t>
            </w:r>
          </w:p>
        </w:tc>
        <w:tc>
          <w:tcPr>
            <w:tcW w:w="2054" w:type="dxa"/>
            <w:tcBorders>
              <w:top w:val="single" w:sz="4" w:space="0" w:color="auto"/>
              <w:left w:val="nil"/>
              <w:bottom w:val="single" w:sz="4" w:space="0" w:color="auto"/>
              <w:right w:val="single" w:sz="4" w:space="0" w:color="auto"/>
            </w:tcBorders>
            <w:shd w:val="clear" w:color="auto" w:fill="FFFFFF" w:themeFill="background1"/>
          </w:tcPr>
          <w:p w:rsidR="005F3CDD" w:rsidRPr="001D479F" w:rsidRDefault="005F3CDD" w:rsidP="00D7303F">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Опазване на речните течения от замърсяване и изтичане</w:t>
            </w:r>
          </w:p>
        </w:tc>
        <w:tc>
          <w:tcPr>
            <w:tcW w:w="3645" w:type="dxa"/>
            <w:tcBorders>
              <w:top w:val="single" w:sz="4" w:space="0" w:color="auto"/>
              <w:left w:val="nil"/>
              <w:bottom w:val="single" w:sz="4" w:space="0" w:color="auto"/>
              <w:right w:val="single" w:sz="4" w:space="0" w:color="auto"/>
            </w:tcBorders>
            <w:shd w:val="clear" w:color="auto" w:fill="FFFFFF" w:themeFill="background1"/>
          </w:tcPr>
          <w:p w:rsidR="005F3CDD" w:rsidRDefault="005F3CDD" w:rsidP="004927F5">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Забранява се използването на минерални и органични </w:t>
            </w:r>
            <w:r>
              <w:rPr>
                <w:rFonts w:ascii="Times New Roman" w:eastAsia="Times New Roman" w:hAnsi="Times New Roman" w:cs="Times New Roman"/>
                <w:lang w:val="bg-BG" w:eastAsia="bg-BG"/>
              </w:rPr>
              <w:t>торове, както  и препарати за растителна защита в буферните ивици:</w:t>
            </w:r>
          </w:p>
          <w:p w:rsidR="005F3CDD" w:rsidRDefault="005F3CDD" w:rsidP="004927F5">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 с ширина минимум 5 метра на равнинни площи, по протежение на повърхностни водни обекти (реки, потоци, канали, езера, язовири, море), с </w:t>
            </w:r>
            <w:r>
              <w:rPr>
                <w:rFonts w:ascii="Times New Roman" w:eastAsia="Times New Roman" w:hAnsi="Times New Roman" w:cs="Times New Roman"/>
                <w:lang w:val="bg-BG" w:eastAsia="bg-BG"/>
              </w:rPr>
              <w:t>изключение на оризовите клетки;</w:t>
            </w:r>
          </w:p>
          <w:p w:rsidR="005F3CDD" w:rsidRPr="00D06F4B" w:rsidRDefault="005F3CDD" w:rsidP="004927F5">
            <w:pPr>
              <w:spacing w:after="0" w:line="240" w:lineRule="auto"/>
              <w:jc w:val="both"/>
              <w:rPr>
                <w:rFonts w:ascii="Times New Roman" w:eastAsia="Times New Roman" w:hAnsi="Times New Roman" w:cs="Times New Roman"/>
                <w:color w:val="000000" w:themeColor="text1"/>
                <w:lang w:val="bg-BG" w:eastAsia="bg-BG"/>
              </w:rPr>
            </w:pPr>
            <w:r w:rsidRPr="00D06F4B">
              <w:rPr>
                <w:rFonts w:ascii="Times New Roman" w:eastAsia="Times New Roman" w:hAnsi="Times New Roman" w:cs="Times New Roman"/>
                <w:color w:val="000000" w:themeColor="text1"/>
                <w:lang w:val="bg-BG" w:eastAsia="bg-BG"/>
              </w:rPr>
              <w:t>-  с ширина минимум 10 метра на равнинни площи при торене с течна фракция на оборския тор;</w:t>
            </w:r>
          </w:p>
          <w:p w:rsidR="005F3CDD" w:rsidRPr="00D06F4B" w:rsidRDefault="005F3CDD" w:rsidP="004927F5">
            <w:pPr>
              <w:spacing w:after="0" w:line="240" w:lineRule="auto"/>
              <w:jc w:val="both"/>
              <w:rPr>
                <w:rFonts w:ascii="Times New Roman" w:eastAsia="Times New Roman" w:hAnsi="Times New Roman" w:cs="Times New Roman"/>
                <w:color w:val="000000" w:themeColor="text1"/>
                <w:lang w:val="bg-BG" w:eastAsia="bg-BG"/>
              </w:rPr>
            </w:pPr>
            <w:r w:rsidRPr="00D06F4B">
              <w:rPr>
                <w:rFonts w:ascii="Times New Roman" w:eastAsia="Times New Roman" w:hAnsi="Times New Roman" w:cs="Times New Roman"/>
                <w:color w:val="000000" w:themeColor="text1"/>
                <w:lang w:val="bg-BG" w:eastAsia="bg-BG"/>
              </w:rPr>
              <w:t>-  с ширина минимум 10 метра при торене на площи при наклонени терени;</w:t>
            </w:r>
          </w:p>
          <w:p w:rsidR="005F3CDD" w:rsidRDefault="005F3CDD" w:rsidP="004927F5">
            <w:pPr>
              <w:spacing w:after="0" w:line="240" w:lineRule="auto"/>
              <w:jc w:val="both"/>
              <w:rPr>
                <w:rFonts w:ascii="Times New Roman" w:eastAsia="Times New Roman" w:hAnsi="Times New Roman" w:cs="Times New Roman"/>
                <w:color w:val="FF0000"/>
                <w:lang w:val="bg-BG" w:eastAsia="bg-BG"/>
              </w:rPr>
            </w:pPr>
            <w:r>
              <w:rPr>
                <w:rFonts w:ascii="Times New Roman" w:eastAsia="Times New Roman" w:hAnsi="Times New Roman" w:cs="Times New Roman"/>
                <w:color w:val="000000" w:themeColor="text1"/>
                <w:lang w:val="bg-BG" w:eastAsia="bg-BG"/>
              </w:rPr>
              <w:t xml:space="preserve">- </w:t>
            </w:r>
            <w:r w:rsidRPr="00D06F4B">
              <w:rPr>
                <w:rFonts w:ascii="Times New Roman" w:eastAsia="Times New Roman" w:hAnsi="Times New Roman" w:cs="Times New Roman"/>
                <w:color w:val="000000" w:themeColor="text1"/>
                <w:lang w:val="bg-BG" w:eastAsia="bg-BG"/>
              </w:rPr>
              <w:t>с ширина минимум 50 метра при площи с остър  наклон</w:t>
            </w:r>
            <w:r w:rsidRPr="00181760">
              <w:rPr>
                <w:rFonts w:ascii="Times New Roman" w:eastAsia="Times New Roman" w:hAnsi="Times New Roman" w:cs="Times New Roman"/>
                <w:color w:val="FF0000"/>
                <w:lang w:val="bg-BG" w:eastAsia="bg-BG"/>
              </w:rPr>
              <w:t>.</w:t>
            </w:r>
          </w:p>
          <w:p w:rsidR="005F3CDD" w:rsidRPr="005F3CDD" w:rsidRDefault="005F3CDD" w:rsidP="004927F5">
            <w:pPr>
              <w:spacing w:after="0" w:line="240" w:lineRule="auto"/>
              <w:jc w:val="both"/>
              <w:rPr>
                <w:rFonts w:ascii="Times New Roman" w:eastAsia="Times New Roman" w:hAnsi="Times New Roman" w:cs="Times New Roman"/>
                <w:color w:val="000000" w:themeColor="text1"/>
                <w:lang w:val="bg-BG" w:eastAsia="bg-BG"/>
              </w:rPr>
            </w:pPr>
            <w:r>
              <w:rPr>
                <w:rFonts w:ascii="Times New Roman" w:eastAsia="Times New Roman" w:hAnsi="Times New Roman" w:cs="Times New Roman"/>
                <w:color w:val="FF0000"/>
                <w:lang w:val="bg-BG" w:eastAsia="bg-BG"/>
              </w:rPr>
              <w:t xml:space="preserve">- </w:t>
            </w:r>
            <w:r w:rsidRPr="005F3CDD">
              <w:rPr>
                <w:rFonts w:ascii="Times New Roman" w:eastAsia="Times New Roman" w:hAnsi="Times New Roman" w:cs="Times New Roman"/>
                <w:color w:val="000000" w:themeColor="text1"/>
                <w:lang w:val="bg-BG" w:eastAsia="bg-BG"/>
              </w:rPr>
              <w:t>не се тори в буферните ивици с различните видове тор при терени с наклон по-голям  от 12º.</w:t>
            </w:r>
          </w:p>
          <w:p w:rsidR="005F3CDD" w:rsidRPr="001D479F" w:rsidRDefault="005F3CDD" w:rsidP="00D06F4B">
            <w:pPr>
              <w:spacing w:after="0" w:line="240" w:lineRule="auto"/>
              <w:jc w:val="both"/>
              <w:rPr>
                <w:rFonts w:ascii="Times New Roman" w:eastAsia="Times New Roman" w:hAnsi="Times New Roman" w:cs="Times New Roman"/>
                <w:lang w:val="bg-BG" w:eastAsia="bg-BG"/>
              </w:rPr>
            </w:pPr>
          </w:p>
        </w:tc>
      </w:tr>
      <w:tr w:rsidR="005F3CDD" w:rsidRPr="001D479F" w:rsidTr="005F3CDD">
        <w:trPr>
          <w:trHeight w:val="1120"/>
          <w:jc w:val="center"/>
        </w:trPr>
        <w:tc>
          <w:tcPr>
            <w:tcW w:w="94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5F3CDD" w:rsidRPr="001D479F" w:rsidRDefault="005F3CDD" w:rsidP="00D7303F">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t>ДЗЕС 5</w:t>
            </w:r>
          </w:p>
        </w:tc>
        <w:tc>
          <w:tcPr>
            <w:tcW w:w="2635" w:type="dxa"/>
            <w:tcBorders>
              <w:top w:val="nil"/>
              <w:left w:val="nil"/>
              <w:bottom w:val="single" w:sz="4" w:space="0" w:color="auto"/>
              <w:right w:val="single" w:sz="4" w:space="0" w:color="auto"/>
            </w:tcBorders>
            <w:shd w:val="clear" w:color="auto" w:fill="FFFFFF" w:themeFill="background1"/>
            <w:hideMark/>
          </w:tcPr>
          <w:p w:rsidR="005F3CDD" w:rsidRPr="001D479F" w:rsidRDefault="005F3CDD" w:rsidP="00D7303F">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Използване на инструмента за устойчивост на земеделските стопанства за хранителните вещества </w:t>
            </w:r>
          </w:p>
        </w:tc>
        <w:tc>
          <w:tcPr>
            <w:tcW w:w="2054" w:type="dxa"/>
            <w:tcBorders>
              <w:top w:val="nil"/>
              <w:left w:val="nil"/>
              <w:bottom w:val="single" w:sz="4" w:space="0" w:color="auto"/>
              <w:right w:val="single" w:sz="4" w:space="0" w:color="auto"/>
            </w:tcBorders>
            <w:shd w:val="clear" w:color="auto" w:fill="FFFFFF" w:themeFill="background1"/>
            <w:hideMark/>
          </w:tcPr>
          <w:p w:rsidR="005F3CDD" w:rsidRPr="001D479F" w:rsidRDefault="005F3CDD" w:rsidP="00D7303F">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Устойчиво управление на хранителните вещества</w:t>
            </w:r>
          </w:p>
        </w:tc>
        <w:tc>
          <w:tcPr>
            <w:tcW w:w="3645" w:type="dxa"/>
            <w:tcBorders>
              <w:top w:val="nil"/>
              <w:left w:val="nil"/>
              <w:bottom w:val="single" w:sz="4" w:space="0" w:color="auto"/>
              <w:right w:val="single" w:sz="4" w:space="0" w:color="auto"/>
            </w:tcBorders>
            <w:shd w:val="clear" w:color="auto" w:fill="FFFFFF" w:themeFill="background1"/>
          </w:tcPr>
          <w:p w:rsidR="005F3CDD" w:rsidRPr="001D479F" w:rsidRDefault="005F3CDD" w:rsidP="00D7303F">
            <w:pPr>
              <w:spacing w:after="0" w:line="240" w:lineRule="auto"/>
              <w:rPr>
                <w:rFonts w:ascii="Times New Roman" w:eastAsia="Times New Roman" w:hAnsi="Times New Roman" w:cs="Times New Roman"/>
                <w:b/>
                <w:lang w:val="bg-BG" w:eastAsia="bg-BG"/>
              </w:rPr>
            </w:pPr>
            <w:r>
              <w:rPr>
                <w:rFonts w:ascii="Times New Roman" w:eastAsia="Times New Roman" w:hAnsi="Times New Roman" w:cs="Times New Roman"/>
                <w:b/>
                <w:lang w:val="bg-BG" w:eastAsia="bg-BG"/>
              </w:rPr>
              <w:t>Приложим от 2024г. като</w:t>
            </w:r>
            <w:r>
              <w:rPr>
                <w:rFonts w:ascii="Times New Roman" w:eastAsia="Times New Roman" w:hAnsi="Times New Roman" w:cs="Times New Roman"/>
                <w:b/>
                <w:lang w:eastAsia="bg-BG"/>
              </w:rPr>
              <w:t xml:space="preserve"> Fast tool</w:t>
            </w:r>
            <w:r>
              <w:rPr>
                <w:rFonts w:ascii="Times New Roman" w:eastAsia="Times New Roman" w:hAnsi="Times New Roman" w:cs="Times New Roman"/>
                <w:b/>
                <w:lang w:val="bg-BG" w:eastAsia="bg-BG"/>
              </w:rPr>
              <w:t xml:space="preserve"> </w:t>
            </w:r>
          </w:p>
        </w:tc>
      </w:tr>
      <w:tr w:rsidR="005F3CDD" w:rsidRPr="001D479F" w:rsidTr="005F3CDD">
        <w:trPr>
          <w:trHeight w:val="699"/>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5F3CDD" w:rsidRPr="001D479F" w:rsidRDefault="005F3CDD" w:rsidP="00D7303F">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lastRenderedPageBreak/>
              <w:t>ДЗЕС 6</w:t>
            </w:r>
          </w:p>
        </w:tc>
        <w:tc>
          <w:tcPr>
            <w:tcW w:w="2635" w:type="dxa"/>
            <w:tcBorders>
              <w:top w:val="single" w:sz="4" w:space="0" w:color="auto"/>
              <w:left w:val="nil"/>
              <w:bottom w:val="single" w:sz="4" w:space="0" w:color="auto"/>
              <w:right w:val="single" w:sz="4" w:space="0" w:color="auto"/>
            </w:tcBorders>
            <w:shd w:val="clear" w:color="auto" w:fill="FFFFFF" w:themeFill="background1"/>
            <w:hideMark/>
          </w:tcPr>
          <w:p w:rsidR="005F3CDD" w:rsidRPr="001D479F" w:rsidRDefault="005F3CDD" w:rsidP="00D7303F">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Управление на обработката на земята или подходящи техники за култивиране за намаляване на риска от деградация на почвите като се отчита наклона на склона</w:t>
            </w:r>
          </w:p>
        </w:tc>
        <w:tc>
          <w:tcPr>
            <w:tcW w:w="2054" w:type="dxa"/>
            <w:tcBorders>
              <w:top w:val="single" w:sz="4" w:space="0" w:color="auto"/>
              <w:left w:val="nil"/>
              <w:bottom w:val="single" w:sz="4" w:space="0" w:color="auto"/>
              <w:right w:val="single" w:sz="4" w:space="0" w:color="auto"/>
            </w:tcBorders>
            <w:shd w:val="clear" w:color="auto" w:fill="FFFFFF" w:themeFill="background1"/>
            <w:hideMark/>
          </w:tcPr>
          <w:p w:rsidR="005F3CDD" w:rsidRPr="001D479F" w:rsidRDefault="005F3CDD" w:rsidP="00D7303F">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Минимално управление на земите при отчитане на специфичните условия с цел ограничаване на ерозията</w:t>
            </w:r>
          </w:p>
        </w:tc>
        <w:tc>
          <w:tcPr>
            <w:tcW w:w="3645" w:type="dxa"/>
            <w:tcBorders>
              <w:top w:val="single" w:sz="4" w:space="0" w:color="auto"/>
              <w:left w:val="nil"/>
              <w:bottom w:val="single" w:sz="4" w:space="0" w:color="auto"/>
              <w:right w:val="single" w:sz="4" w:space="0" w:color="auto"/>
            </w:tcBorders>
            <w:shd w:val="clear" w:color="auto" w:fill="FFFFFF" w:themeFill="background1"/>
          </w:tcPr>
          <w:p w:rsidR="005F3CDD" w:rsidRPr="003C5484" w:rsidRDefault="005F3CDD" w:rsidP="003C5484">
            <w:pPr>
              <w:spacing w:after="240" w:line="240" w:lineRule="auto"/>
              <w:jc w:val="both"/>
              <w:rPr>
                <w:rFonts w:ascii="Times New Roman" w:eastAsia="Times New Roman" w:hAnsi="Times New Roman" w:cs="Times New Roman"/>
                <w:lang w:val="bg-BG" w:eastAsia="bg-BG"/>
              </w:rPr>
            </w:pPr>
            <w:r w:rsidRPr="003C5484">
              <w:rPr>
                <w:rFonts w:ascii="Times New Roman" w:eastAsia="Times New Roman" w:hAnsi="Times New Roman" w:cs="Times New Roman"/>
                <w:lang w:val="bg-BG" w:eastAsia="bg-BG"/>
              </w:rPr>
              <w:t>За ограничаване на ерозията на площи с наклон и на такива застрашени от ерозия се прилага:</w:t>
            </w:r>
          </w:p>
          <w:p w:rsidR="005F3CDD" w:rsidRPr="003C5484" w:rsidRDefault="005F3CDD" w:rsidP="003C5484">
            <w:pPr>
              <w:spacing w:after="240" w:line="240" w:lineRule="auto"/>
              <w:jc w:val="both"/>
              <w:rPr>
                <w:rFonts w:ascii="Times New Roman" w:eastAsia="Times New Roman" w:hAnsi="Times New Roman" w:cs="Times New Roman"/>
                <w:u w:val="single"/>
                <w:lang w:val="bg-BG" w:eastAsia="bg-BG"/>
              </w:rPr>
            </w:pPr>
            <w:r w:rsidRPr="003C5484">
              <w:rPr>
                <w:rFonts w:ascii="Times New Roman" w:eastAsia="Times New Roman" w:hAnsi="Times New Roman" w:cs="Times New Roman"/>
                <w:lang w:val="bg-BG" w:eastAsia="bg-BG"/>
              </w:rPr>
              <w:t xml:space="preserve">- </w:t>
            </w:r>
            <w:r w:rsidRPr="003C5484">
              <w:rPr>
                <w:rFonts w:ascii="Times New Roman" w:eastAsia="Times New Roman" w:hAnsi="Times New Roman" w:cs="Times New Roman"/>
                <w:lang w:val="en-GB" w:eastAsia="bg-BG"/>
              </w:rPr>
              <w:t xml:space="preserve">1. </w:t>
            </w:r>
            <w:r w:rsidRPr="003C5484">
              <w:rPr>
                <w:rFonts w:ascii="Times New Roman" w:eastAsia="Times New Roman" w:hAnsi="Times New Roman" w:cs="Times New Roman"/>
                <w:lang w:val="bg-BG" w:eastAsia="bg-BG"/>
              </w:rPr>
              <w:t>За обработваеми земи/култури,  всички почвообработващи операции се извършват перпендикулярно на склона или по хоризонталите на терена при такива със сложен релеф /</w:t>
            </w:r>
            <w:proofErr w:type="spellStart"/>
            <w:r w:rsidRPr="003C5484">
              <w:rPr>
                <w:rFonts w:ascii="Times New Roman" w:eastAsia="Times New Roman" w:hAnsi="Times New Roman" w:cs="Times New Roman"/>
                <w:lang w:val="bg-BG" w:eastAsia="bg-BG"/>
              </w:rPr>
              <w:t>контурна</w:t>
            </w:r>
            <w:proofErr w:type="spellEnd"/>
            <w:r w:rsidRPr="003C5484">
              <w:rPr>
                <w:rFonts w:ascii="Times New Roman" w:eastAsia="Times New Roman" w:hAnsi="Times New Roman" w:cs="Times New Roman"/>
                <w:lang w:val="bg-BG" w:eastAsia="bg-BG"/>
              </w:rPr>
              <w:t xml:space="preserve"> обработка/ </w:t>
            </w:r>
            <w:r w:rsidRPr="003C5484">
              <w:rPr>
                <w:rFonts w:ascii="Times New Roman" w:eastAsia="Times New Roman" w:hAnsi="Times New Roman" w:cs="Times New Roman"/>
                <w:b/>
                <w:lang w:val="bg-BG" w:eastAsia="bg-BG"/>
              </w:rPr>
              <w:t>или</w:t>
            </w:r>
            <w:r w:rsidRPr="003C5484">
              <w:rPr>
                <w:rFonts w:ascii="Times New Roman" w:eastAsia="Times New Roman" w:hAnsi="Times New Roman" w:cs="Times New Roman"/>
                <w:lang w:val="bg-BG" w:eastAsia="bg-BG"/>
              </w:rPr>
              <w:t xml:space="preserve"> една от следните почвени обработки - </w:t>
            </w:r>
            <w:proofErr w:type="spellStart"/>
            <w:r w:rsidRPr="003C5484">
              <w:rPr>
                <w:rFonts w:ascii="Times New Roman" w:eastAsia="Times New Roman" w:hAnsi="Times New Roman" w:cs="Times New Roman"/>
                <w:lang w:val="bg-BG" w:eastAsia="bg-BG"/>
              </w:rPr>
              <w:t>плоскорезна</w:t>
            </w:r>
            <w:proofErr w:type="spellEnd"/>
            <w:r w:rsidRPr="003C5484">
              <w:rPr>
                <w:rFonts w:ascii="Times New Roman" w:eastAsia="Times New Roman" w:hAnsi="Times New Roman" w:cs="Times New Roman"/>
                <w:lang w:val="bg-BG" w:eastAsia="bg-BG"/>
              </w:rPr>
              <w:t xml:space="preserve"> обработка на почвата (</w:t>
            </w:r>
            <w:proofErr w:type="spellStart"/>
            <w:r w:rsidRPr="003C5484">
              <w:rPr>
                <w:rFonts w:ascii="Times New Roman" w:eastAsia="Times New Roman" w:hAnsi="Times New Roman" w:cs="Times New Roman"/>
                <w:lang w:val="bg-BG" w:eastAsia="bg-BG"/>
              </w:rPr>
              <w:t>листеруване</w:t>
            </w:r>
            <w:proofErr w:type="spellEnd"/>
            <w:r w:rsidRPr="003C5484">
              <w:rPr>
                <w:rFonts w:ascii="Times New Roman" w:eastAsia="Times New Roman" w:hAnsi="Times New Roman" w:cs="Times New Roman"/>
                <w:lang w:val="bg-BG" w:eastAsia="bg-BG"/>
              </w:rPr>
              <w:t xml:space="preserve">), </w:t>
            </w:r>
            <w:proofErr w:type="spellStart"/>
            <w:r w:rsidRPr="003C5484">
              <w:rPr>
                <w:rFonts w:ascii="Times New Roman" w:eastAsia="Times New Roman" w:hAnsi="Times New Roman" w:cs="Times New Roman"/>
                <w:lang w:val="bg-BG" w:eastAsia="bg-BG"/>
              </w:rPr>
              <w:t>безотвална</w:t>
            </w:r>
            <w:proofErr w:type="spellEnd"/>
            <w:r w:rsidRPr="003C5484">
              <w:rPr>
                <w:rFonts w:ascii="Times New Roman" w:eastAsia="Times New Roman" w:hAnsi="Times New Roman" w:cs="Times New Roman"/>
                <w:lang w:val="bg-BG" w:eastAsia="bg-BG"/>
              </w:rPr>
              <w:t xml:space="preserve"> оран (</w:t>
            </w:r>
            <w:proofErr w:type="spellStart"/>
            <w:r w:rsidRPr="003C5484">
              <w:rPr>
                <w:rFonts w:ascii="Times New Roman" w:eastAsia="Times New Roman" w:hAnsi="Times New Roman" w:cs="Times New Roman"/>
                <w:lang w:val="bg-BG" w:eastAsia="bg-BG"/>
              </w:rPr>
              <w:t>оран</w:t>
            </w:r>
            <w:proofErr w:type="spellEnd"/>
            <w:r w:rsidRPr="003C5484">
              <w:rPr>
                <w:rFonts w:ascii="Times New Roman" w:eastAsia="Times New Roman" w:hAnsi="Times New Roman" w:cs="Times New Roman"/>
                <w:lang w:val="bg-BG" w:eastAsia="bg-BG"/>
              </w:rPr>
              <w:t xml:space="preserve"> без обръщане на слоя), минимални, </w:t>
            </w:r>
            <w:proofErr w:type="spellStart"/>
            <w:r w:rsidRPr="003C5484">
              <w:rPr>
                <w:rFonts w:ascii="Times New Roman" w:eastAsia="Times New Roman" w:hAnsi="Times New Roman" w:cs="Times New Roman"/>
                <w:lang w:val="bg-BG" w:eastAsia="bg-BG"/>
              </w:rPr>
              <w:t>ивични</w:t>
            </w:r>
            <w:proofErr w:type="spellEnd"/>
            <w:r w:rsidRPr="003C5484">
              <w:rPr>
                <w:rFonts w:ascii="Times New Roman" w:eastAsia="Times New Roman" w:hAnsi="Times New Roman" w:cs="Times New Roman"/>
                <w:lang w:val="bg-BG" w:eastAsia="bg-BG"/>
              </w:rPr>
              <w:t xml:space="preserve"> или нулеви обработки на почвата, </w:t>
            </w:r>
            <w:proofErr w:type="spellStart"/>
            <w:r w:rsidRPr="003C5484">
              <w:rPr>
                <w:rFonts w:ascii="Times New Roman" w:eastAsia="Times New Roman" w:hAnsi="Times New Roman" w:cs="Times New Roman"/>
                <w:lang w:val="bg-BG" w:eastAsia="bg-BG"/>
              </w:rPr>
              <w:t>мулчиране</w:t>
            </w:r>
            <w:proofErr w:type="spellEnd"/>
            <w:r w:rsidRPr="003C5484">
              <w:rPr>
                <w:rFonts w:ascii="Times New Roman" w:eastAsia="Times New Roman" w:hAnsi="Times New Roman" w:cs="Times New Roman"/>
                <w:lang w:val="bg-BG" w:eastAsia="bg-BG"/>
              </w:rPr>
              <w:t xml:space="preserve"> на почвата и </w:t>
            </w:r>
            <w:proofErr w:type="spellStart"/>
            <w:r w:rsidRPr="003C5484">
              <w:rPr>
                <w:rFonts w:ascii="Times New Roman" w:eastAsia="Times New Roman" w:hAnsi="Times New Roman" w:cs="Times New Roman"/>
                <w:lang w:val="bg-BG" w:eastAsia="bg-BG"/>
              </w:rPr>
              <w:t>браздово</w:t>
            </w:r>
            <w:proofErr w:type="spellEnd"/>
            <w:r w:rsidRPr="003C5484">
              <w:rPr>
                <w:rFonts w:ascii="Times New Roman" w:eastAsia="Times New Roman" w:hAnsi="Times New Roman" w:cs="Times New Roman"/>
                <w:lang w:val="bg-BG" w:eastAsia="bg-BG"/>
              </w:rPr>
              <w:t xml:space="preserve"> </w:t>
            </w:r>
            <w:proofErr w:type="spellStart"/>
            <w:r w:rsidRPr="003C5484">
              <w:rPr>
                <w:rFonts w:ascii="Times New Roman" w:eastAsia="Times New Roman" w:hAnsi="Times New Roman" w:cs="Times New Roman"/>
                <w:lang w:val="bg-BG" w:eastAsia="bg-BG"/>
              </w:rPr>
              <w:t>гребениста</w:t>
            </w:r>
            <w:proofErr w:type="spellEnd"/>
            <w:r w:rsidRPr="003C5484">
              <w:rPr>
                <w:rFonts w:ascii="Times New Roman" w:eastAsia="Times New Roman" w:hAnsi="Times New Roman" w:cs="Times New Roman"/>
                <w:lang w:val="bg-BG" w:eastAsia="bg-BG"/>
              </w:rPr>
              <w:t xml:space="preserve"> оран. </w:t>
            </w:r>
          </w:p>
          <w:p w:rsidR="005F3CDD" w:rsidRPr="003C5484" w:rsidRDefault="005F3CDD" w:rsidP="003C5484">
            <w:pPr>
              <w:spacing w:after="240" w:line="240" w:lineRule="auto"/>
              <w:jc w:val="both"/>
              <w:rPr>
                <w:rFonts w:ascii="Times New Roman" w:eastAsia="Times New Roman" w:hAnsi="Times New Roman" w:cs="Times New Roman"/>
                <w:lang w:val="bg-BG" w:eastAsia="bg-BG"/>
              </w:rPr>
            </w:pPr>
            <w:r w:rsidRPr="003C5484">
              <w:rPr>
                <w:rFonts w:ascii="Times New Roman" w:eastAsia="Times New Roman" w:hAnsi="Times New Roman" w:cs="Times New Roman"/>
                <w:lang w:val="bg-BG" w:eastAsia="bg-BG"/>
              </w:rPr>
              <w:t xml:space="preserve">- </w:t>
            </w:r>
            <w:r w:rsidR="003278CB">
              <w:rPr>
                <w:rFonts w:ascii="Times New Roman" w:eastAsia="Times New Roman" w:hAnsi="Times New Roman" w:cs="Times New Roman"/>
                <w:lang w:val="bg-BG" w:eastAsia="bg-BG"/>
              </w:rPr>
              <w:t>2. З</w:t>
            </w:r>
            <w:r w:rsidRPr="003C5484">
              <w:rPr>
                <w:rFonts w:ascii="Times New Roman" w:eastAsia="Times New Roman" w:hAnsi="Times New Roman" w:cs="Times New Roman"/>
                <w:lang w:val="bg-BG" w:eastAsia="bg-BG"/>
              </w:rPr>
              <w:t>а трайни насаждения отглеждани на наклон</w:t>
            </w:r>
            <w:r w:rsidRPr="003C5484">
              <w:rPr>
                <w:rFonts w:ascii="Times New Roman" w:eastAsia="Times New Roman" w:hAnsi="Times New Roman" w:cs="Times New Roman"/>
                <w:lang w:eastAsia="bg-BG"/>
              </w:rPr>
              <w:t xml:space="preserve"> </w:t>
            </w:r>
            <w:r w:rsidRPr="003C5484">
              <w:rPr>
                <w:rFonts w:ascii="Times New Roman" w:eastAsia="Times New Roman" w:hAnsi="Times New Roman" w:cs="Times New Roman"/>
                <w:lang w:val="bg-BG" w:eastAsia="bg-BG"/>
              </w:rPr>
              <w:t>и застрашени от ерозия почви се извършва укрепване на междуредията чрез затревяване частично/пълно, или засяване/засаждане с други култури, и/или обработката на почвата се извършва перпендикулярно на склона или по хоризонталите.</w:t>
            </w:r>
          </w:p>
          <w:p w:rsidR="005F3CDD" w:rsidRPr="001D479F" w:rsidRDefault="005F3CDD" w:rsidP="00D7303F">
            <w:pPr>
              <w:spacing w:after="240" w:line="240" w:lineRule="auto"/>
              <w:jc w:val="both"/>
              <w:rPr>
                <w:rFonts w:ascii="Times New Roman" w:eastAsia="Times New Roman" w:hAnsi="Times New Roman" w:cs="Times New Roman"/>
                <w:lang w:val="bg-BG" w:eastAsia="bg-BG"/>
              </w:rPr>
            </w:pPr>
          </w:p>
        </w:tc>
      </w:tr>
      <w:tr w:rsidR="005F3CDD" w:rsidRPr="001D479F" w:rsidTr="005F3CDD">
        <w:trPr>
          <w:trHeight w:val="2250"/>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5F3CDD" w:rsidRPr="001D479F" w:rsidRDefault="005F3CDD" w:rsidP="00D7303F">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lastRenderedPageBreak/>
              <w:t>ДЗЕС 7</w:t>
            </w:r>
          </w:p>
        </w:tc>
        <w:tc>
          <w:tcPr>
            <w:tcW w:w="2635" w:type="dxa"/>
            <w:tcBorders>
              <w:top w:val="single" w:sz="4" w:space="0" w:color="auto"/>
              <w:left w:val="nil"/>
              <w:bottom w:val="single" w:sz="4" w:space="0" w:color="auto"/>
              <w:right w:val="single" w:sz="4" w:space="0" w:color="auto"/>
            </w:tcBorders>
            <w:shd w:val="clear" w:color="auto" w:fill="FFFFFF" w:themeFill="background1"/>
            <w:hideMark/>
          </w:tcPr>
          <w:p w:rsidR="005F3CDD" w:rsidRPr="001D479F" w:rsidRDefault="005F3CDD" w:rsidP="00D7303F">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Минимална почвена покривка през периоди и на площи, които са най-чувствителни</w:t>
            </w:r>
          </w:p>
        </w:tc>
        <w:tc>
          <w:tcPr>
            <w:tcW w:w="2054" w:type="dxa"/>
            <w:tcBorders>
              <w:top w:val="single" w:sz="4" w:space="0" w:color="auto"/>
              <w:left w:val="nil"/>
              <w:bottom w:val="single" w:sz="4" w:space="0" w:color="auto"/>
              <w:right w:val="single" w:sz="4" w:space="0" w:color="auto"/>
            </w:tcBorders>
            <w:shd w:val="clear" w:color="auto" w:fill="FFFFFF" w:themeFill="background1"/>
            <w:hideMark/>
          </w:tcPr>
          <w:p w:rsidR="005F3CDD" w:rsidRPr="001D479F" w:rsidRDefault="005F3CDD" w:rsidP="00D7303F">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Опазване на почвите през периоди и на площи, които са най-чувствителни</w:t>
            </w:r>
          </w:p>
        </w:tc>
        <w:tc>
          <w:tcPr>
            <w:tcW w:w="3645" w:type="dxa"/>
            <w:tcBorders>
              <w:top w:val="single" w:sz="4" w:space="0" w:color="auto"/>
              <w:left w:val="nil"/>
              <w:bottom w:val="single" w:sz="4" w:space="0" w:color="auto"/>
              <w:right w:val="single" w:sz="4" w:space="0" w:color="auto"/>
            </w:tcBorders>
            <w:shd w:val="clear" w:color="auto" w:fill="FFFFFF" w:themeFill="background1"/>
          </w:tcPr>
          <w:p w:rsidR="005F3CDD" w:rsidRPr="00D16785" w:rsidRDefault="005F3CDD" w:rsidP="00521F36">
            <w:pPr>
              <w:spacing w:after="0" w:line="240" w:lineRule="auto"/>
              <w:jc w:val="both"/>
              <w:rPr>
                <w:rFonts w:ascii="Times New Roman" w:eastAsia="Times New Roman" w:hAnsi="Times New Roman" w:cs="Times New Roman"/>
                <w:shd w:val="clear" w:color="auto" w:fill="D0CECE" w:themeFill="background2" w:themeFillShade="E6"/>
                <w:lang w:val="bg-BG" w:eastAsia="bg-BG"/>
              </w:rPr>
            </w:pPr>
            <w:r w:rsidRPr="001D479F">
              <w:rPr>
                <w:rFonts w:ascii="Times New Roman" w:eastAsia="Times New Roman" w:hAnsi="Times New Roman" w:cs="Times New Roman"/>
                <w:lang w:val="bg-BG" w:eastAsia="bg-BG"/>
              </w:rPr>
              <w:t xml:space="preserve">В земеделското стопанство с уникален регистрационен номер и обработваеми площи над </w:t>
            </w:r>
            <w:r>
              <w:rPr>
                <w:rFonts w:ascii="Times New Roman" w:eastAsia="Times New Roman" w:hAnsi="Times New Roman" w:cs="Times New Roman"/>
                <w:lang w:val="bg-BG" w:eastAsia="bg-BG"/>
              </w:rPr>
              <w:t xml:space="preserve">10 </w:t>
            </w:r>
            <w:r w:rsidRPr="001D479F">
              <w:rPr>
                <w:rFonts w:ascii="Times New Roman" w:eastAsia="Times New Roman" w:hAnsi="Times New Roman" w:cs="Times New Roman"/>
                <w:lang w:val="bg-BG" w:eastAsia="bg-BG"/>
              </w:rPr>
              <w:t xml:space="preserve">ха е задължително в общата </w:t>
            </w:r>
            <w:proofErr w:type="spellStart"/>
            <w:r w:rsidRPr="001D479F">
              <w:rPr>
                <w:rFonts w:ascii="Times New Roman" w:eastAsia="Times New Roman" w:hAnsi="Times New Roman" w:cs="Times New Roman"/>
                <w:lang w:val="bg-BG" w:eastAsia="bg-BG"/>
              </w:rPr>
              <w:t>сеитбооборотна</w:t>
            </w:r>
            <w:proofErr w:type="spellEnd"/>
            <w:r w:rsidRPr="001D479F">
              <w:rPr>
                <w:rFonts w:ascii="Times New Roman" w:eastAsia="Times New Roman" w:hAnsi="Times New Roman" w:cs="Times New Roman"/>
                <w:lang w:val="bg-BG" w:eastAsia="bg-BG"/>
              </w:rPr>
              <w:t xml:space="preserve"> площ да се включат минимум 30% презимува</w:t>
            </w:r>
            <w:r>
              <w:rPr>
                <w:rFonts w:ascii="Times New Roman" w:eastAsia="Times New Roman" w:hAnsi="Times New Roman" w:cs="Times New Roman"/>
                <w:lang w:val="bg-BG" w:eastAsia="bg-BG"/>
              </w:rPr>
              <w:t xml:space="preserve">щи </w:t>
            </w:r>
            <w:r w:rsidRPr="00F76A83">
              <w:rPr>
                <w:rFonts w:ascii="Times New Roman" w:eastAsia="Times New Roman" w:hAnsi="Times New Roman" w:cs="Times New Roman"/>
                <w:lang w:val="bg-BG" w:eastAsia="bg-BG"/>
              </w:rPr>
              <w:t xml:space="preserve">култури със слята повърхност </w:t>
            </w:r>
            <w:r>
              <w:rPr>
                <w:rFonts w:ascii="Times New Roman" w:eastAsia="Times New Roman" w:hAnsi="Times New Roman" w:cs="Times New Roman"/>
                <w:lang w:val="bg-BG" w:eastAsia="bg-BG"/>
              </w:rPr>
              <w:t xml:space="preserve"> </w:t>
            </w:r>
            <w:r w:rsidRPr="00F25664">
              <w:rPr>
                <w:rFonts w:ascii="Times New Roman" w:eastAsia="Times New Roman" w:hAnsi="Times New Roman" w:cs="Times New Roman"/>
                <w:b/>
                <w:lang w:val="bg-BG" w:eastAsia="bg-BG"/>
              </w:rPr>
              <w:t>или</w:t>
            </w:r>
            <w:r>
              <w:rPr>
                <w:rFonts w:ascii="Times New Roman" w:eastAsia="Times New Roman" w:hAnsi="Times New Roman" w:cs="Times New Roman"/>
                <w:lang w:val="bg-BG" w:eastAsia="bg-BG"/>
              </w:rPr>
              <w:t xml:space="preserve"> в земеделското стопанство с уникален регистрационен номер и с обработваема площ над 10 ха следва </w:t>
            </w:r>
            <w:proofErr w:type="spellStart"/>
            <w:r>
              <w:rPr>
                <w:rFonts w:ascii="Times New Roman" w:eastAsia="Times New Roman" w:hAnsi="Times New Roman" w:cs="Times New Roman"/>
                <w:lang w:val="bg-BG" w:eastAsia="bg-BG"/>
              </w:rPr>
              <w:t>миинимум</w:t>
            </w:r>
            <w:proofErr w:type="spellEnd"/>
            <w:r>
              <w:rPr>
                <w:rFonts w:ascii="Times New Roman" w:eastAsia="Times New Roman" w:hAnsi="Times New Roman" w:cs="Times New Roman"/>
                <w:lang w:val="bg-BG" w:eastAsia="bg-BG"/>
              </w:rPr>
              <w:t xml:space="preserve"> 25% от площта предвидена за пролетни култури да е покрита с покривни култури или </w:t>
            </w:r>
            <w:proofErr w:type="spellStart"/>
            <w:r>
              <w:rPr>
                <w:rFonts w:ascii="Times New Roman" w:eastAsia="Times New Roman" w:hAnsi="Times New Roman" w:cs="Times New Roman"/>
                <w:lang w:val="bg-BG" w:eastAsia="bg-BG"/>
              </w:rPr>
              <w:t>мулч</w:t>
            </w:r>
            <w:proofErr w:type="spellEnd"/>
            <w:r>
              <w:rPr>
                <w:rFonts w:ascii="Times New Roman" w:eastAsia="Times New Roman" w:hAnsi="Times New Roman" w:cs="Times New Roman"/>
                <w:lang w:val="bg-BG" w:eastAsia="bg-BG"/>
              </w:rPr>
              <w:t xml:space="preserve"> от предходната култура, </w:t>
            </w:r>
            <w:proofErr w:type="spellStart"/>
            <w:r w:rsidRPr="00592B2A">
              <w:rPr>
                <w:rFonts w:ascii="Times New Roman" w:eastAsia="Times New Roman" w:hAnsi="Times New Roman" w:cs="Times New Roman"/>
                <w:b/>
                <w:lang w:val="bg-BG" w:eastAsia="bg-BG"/>
              </w:rPr>
              <w:t>компост</w:t>
            </w:r>
            <w:proofErr w:type="spellEnd"/>
            <w:r>
              <w:rPr>
                <w:rFonts w:ascii="Times New Roman" w:eastAsia="Times New Roman" w:hAnsi="Times New Roman" w:cs="Times New Roman"/>
                <w:lang w:val="bg-BG" w:eastAsia="bg-BG"/>
              </w:rPr>
              <w:t xml:space="preserve"> или други органични подобрители на почвата през чувствителните периоди на годината.</w:t>
            </w:r>
          </w:p>
          <w:p w:rsidR="005F3CDD" w:rsidRPr="001D479F" w:rsidRDefault="005F3CDD" w:rsidP="00D7303F">
            <w:pPr>
              <w:spacing w:after="0" w:line="240" w:lineRule="auto"/>
              <w:jc w:val="both"/>
              <w:rPr>
                <w:rFonts w:ascii="Times New Roman" w:eastAsia="Times New Roman" w:hAnsi="Times New Roman" w:cs="Times New Roman"/>
                <w:lang w:val="bg-BG" w:eastAsia="bg-BG"/>
              </w:rPr>
            </w:pPr>
          </w:p>
        </w:tc>
      </w:tr>
      <w:tr w:rsidR="005F3CDD" w:rsidRPr="001D479F" w:rsidTr="005F3CDD">
        <w:trPr>
          <w:trHeight w:val="7155"/>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5F3CDD" w:rsidRPr="001D479F" w:rsidRDefault="005F3CDD" w:rsidP="00C2434E">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lastRenderedPageBreak/>
              <w:t>ДЗЕС 8</w:t>
            </w:r>
          </w:p>
        </w:tc>
        <w:tc>
          <w:tcPr>
            <w:tcW w:w="2635" w:type="dxa"/>
            <w:tcBorders>
              <w:top w:val="single" w:sz="4" w:space="0" w:color="auto"/>
              <w:left w:val="nil"/>
              <w:bottom w:val="single" w:sz="4" w:space="0" w:color="auto"/>
              <w:right w:val="single" w:sz="4" w:space="0" w:color="auto"/>
            </w:tcBorders>
            <w:shd w:val="clear" w:color="auto" w:fill="FFFFFF" w:themeFill="background1"/>
            <w:hideMark/>
          </w:tcPr>
          <w:p w:rsidR="005F3CDD" w:rsidRPr="001D479F" w:rsidRDefault="005F3CDD" w:rsidP="00C2434E">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Ротация на културите или други практики, целящи запазването на почвения потенциал като </w:t>
            </w:r>
            <w:proofErr w:type="spellStart"/>
            <w:r w:rsidRPr="001D479F">
              <w:rPr>
                <w:rFonts w:ascii="Times New Roman" w:eastAsia="Times New Roman" w:hAnsi="Times New Roman" w:cs="Times New Roman"/>
                <w:lang w:val="bg-BG" w:eastAsia="bg-BG"/>
              </w:rPr>
              <w:t>диверсфикация</w:t>
            </w:r>
            <w:proofErr w:type="spellEnd"/>
            <w:r w:rsidRPr="001D479F">
              <w:rPr>
                <w:rFonts w:ascii="Times New Roman" w:eastAsia="Times New Roman" w:hAnsi="Times New Roman" w:cs="Times New Roman"/>
                <w:lang w:val="bg-BG" w:eastAsia="bg-BG"/>
              </w:rPr>
              <w:t xml:space="preserve"> на културите</w:t>
            </w:r>
          </w:p>
        </w:tc>
        <w:tc>
          <w:tcPr>
            <w:tcW w:w="2054" w:type="dxa"/>
            <w:tcBorders>
              <w:top w:val="single" w:sz="4" w:space="0" w:color="auto"/>
              <w:left w:val="nil"/>
              <w:bottom w:val="single" w:sz="4" w:space="0" w:color="auto"/>
              <w:right w:val="single" w:sz="4" w:space="0" w:color="auto"/>
            </w:tcBorders>
            <w:shd w:val="clear" w:color="auto" w:fill="FFFFFF" w:themeFill="background1"/>
            <w:hideMark/>
          </w:tcPr>
          <w:p w:rsidR="005F3CDD" w:rsidRPr="001D479F" w:rsidRDefault="005F3CDD" w:rsidP="00C2434E">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Запазване на потенциала на почвите</w:t>
            </w:r>
          </w:p>
        </w:tc>
        <w:tc>
          <w:tcPr>
            <w:tcW w:w="3645" w:type="dxa"/>
            <w:tcBorders>
              <w:top w:val="single" w:sz="4" w:space="0" w:color="auto"/>
              <w:left w:val="nil"/>
              <w:bottom w:val="single" w:sz="4" w:space="0" w:color="auto"/>
              <w:right w:val="single" w:sz="4" w:space="0" w:color="auto"/>
            </w:tcBorders>
            <w:shd w:val="clear" w:color="auto" w:fill="FFFFFF" w:themeFill="background1"/>
          </w:tcPr>
          <w:p w:rsidR="005F3CDD" w:rsidRPr="001D479F" w:rsidRDefault="005F3CDD" w:rsidP="00C2434E">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Когато обработваемата земя на земеделския стопанин включва между 10 и 30 хектара и не е изцяло засята с култури под вода през значителна част от годината или през значителна част от цикъла за отглеждане на културите, на тази обработваема земя има най-малко две различни култури. Основната култура не </w:t>
            </w:r>
            <w:r>
              <w:rPr>
                <w:rFonts w:ascii="Times New Roman" w:eastAsia="Times New Roman" w:hAnsi="Times New Roman" w:cs="Times New Roman"/>
                <w:lang w:val="bg-BG" w:eastAsia="bg-BG"/>
              </w:rPr>
              <w:t xml:space="preserve">трябва </w:t>
            </w:r>
            <w:r w:rsidRPr="00AB44E6">
              <w:rPr>
                <w:rFonts w:ascii="Times New Roman" w:eastAsia="Times New Roman" w:hAnsi="Times New Roman" w:cs="Times New Roman"/>
                <w:color w:val="000000" w:themeColor="text1"/>
                <w:lang w:val="bg-BG" w:eastAsia="bg-BG"/>
              </w:rPr>
              <w:t>да</w:t>
            </w:r>
            <w:r>
              <w:rPr>
                <w:rFonts w:ascii="Times New Roman" w:eastAsia="Times New Roman" w:hAnsi="Times New Roman" w:cs="Times New Roman"/>
                <w:lang w:val="bg-BG" w:eastAsia="bg-BG"/>
              </w:rPr>
              <w:t xml:space="preserve"> </w:t>
            </w:r>
            <w:r w:rsidRPr="001D479F">
              <w:rPr>
                <w:rFonts w:ascii="Times New Roman" w:eastAsia="Times New Roman" w:hAnsi="Times New Roman" w:cs="Times New Roman"/>
                <w:lang w:val="bg-BG" w:eastAsia="bg-BG"/>
              </w:rPr>
              <w:t xml:space="preserve">превишава </w:t>
            </w:r>
            <w:r w:rsidRPr="000B687E">
              <w:rPr>
                <w:rFonts w:ascii="Times New Roman" w:eastAsia="Times New Roman" w:hAnsi="Times New Roman" w:cs="Times New Roman"/>
                <w:b/>
                <w:lang w:val="bg-BG" w:eastAsia="bg-BG"/>
              </w:rPr>
              <w:t>75%</w:t>
            </w:r>
            <w:r w:rsidRPr="001D479F">
              <w:rPr>
                <w:rFonts w:ascii="Times New Roman" w:eastAsia="Times New Roman" w:hAnsi="Times New Roman" w:cs="Times New Roman"/>
                <w:lang w:val="bg-BG" w:eastAsia="bg-BG"/>
              </w:rPr>
              <w:t xml:space="preserve"> от обработваемата земя.</w:t>
            </w:r>
            <w:r>
              <w:rPr>
                <w:rFonts w:ascii="Times New Roman" w:eastAsia="Times New Roman" w:hAnsi="Times New Roman" w:cs="Times New Roman"/>
                <w:lang w:val="bg-BG" w:eastAsia="bg-BG"/>
              </w:rPr>
              <w:t xml:space="preserve"> </w:t>
            </w:r>
          </w:p>
          <w:p w:rsidR="005F3CDD" w:rsidRPr="001D479F" w:rsidRDefault="005F3CDD" w:rsidP="00C2434E">
            <w:pPr>
              <w:spacing w:after="0" w:line="240" w:lineRule="auto"/>
              <w:jc w:val="both"/>
              <w:rPr>
                <w:rFonts w:ascii="Times New Roman" w:eastAsia="Times New Roman" w:hAnsi="Times New Roman" w:cs="Times New Roman"/>
                <w:lang w:val="bg-BG" w:eastAsia="bg-BG"/>
              </w:rPr>
            </w:pPr>
          </w:p>
          <w:p w:rsidR="005F3CDD" w:rsidRDefault="005F3CDD" w:rsidP="00C2434E">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Когато обработваемата земя на земеделския стопанин включва повече от 30 хектара и не е изцяло засята с култури под вода през значителна част от годината или през значителна част от цикъла за отглеждане на културите, на тази обработваема земя </w:t>
            </w:r>
            <w:r>
              <w:rPr>
                <w:rFonts w:ascii="Times New Roman" w:eastAsia="Times New Roman" w:hAnsi="Times New Roman" w:cs="Times New Roman"/>
                <w:lang w:val="bg-BG" w:eastAsia="bg-BG"/>
              </w:rPr>
              <w:t xml:space="preserve">трябва да се отглеждат </w:t>
            </w:r>
            <w:r w:rsidRPr="001D479F">
              <w:rPr>
                <w:rFonts w:ascii="Times New Roman" w:eastAsia="Times New Roman" w:hAnsi="Times New Roman" w:cs="Times New Roman"/>
                <w:lang w:val="bg-BG" w:eastAsia="bg-BG"/>
              </w:rPr>
              <w:t>най-малко три различни култури. Основнат</w:t>
            </w:r>
            <w:r>
              <w:rPr>
                <w:rFonts w:ascii="Times New Roman" w:eastAsia="Times New Roman" w:hAnsi="Times New Roman" w:cs="Times New Roman"/>
                <w:lang w:val="bg-BG" w:eastAsia="bg-BG"/>
              </w:rPr>
              <w:t xml:space="preserve">а култура не заема повече от </w:t>
            </w:r>
            <w:r w:rsidRPr="0039445E">
              <w:rPr>
                <w:rFonts w:ascii="Times New Roman" w:eastAsia="Times New Roman" w:hAnsi="Times New Roman" w:cs="Times New Roman"/>
                <w:b/>
                <w:lang w:val="bg-BG" w:eastAsia="bg-BG"/>
              </w:rPr>
              <w:t>75%</w:t>
            </w:r>
            <w:r w:rsidRPr="001D479F">
              <w:rPr>
                <w:rFonts w:ascii="Times New Roman" w:eastAsia="Times New Roman" w:hAnsi="Times New Roman" w:cs="Times New Roman"/>
                <w:lang w:val="bg-BG" w:eastAsia="bg-BG"/>
              </w:rPr>
              <w:t xml:space="preserve"> от тази обработваема земя, а двете основни култури </w:t>
            </w:r>
            <w:r>
              <w:rPr>
                <w:rFonts w:ascii="Times New Roman" w:eastAsia="Times New Roman" w:hAnsi="Times New Roman" w:cs="Times New Roman"/>
                <w:lang w:val="bg-BG" w:eastAsia="bg-BG"/>
              </w:rPr>
              <w:t xml:space="preserve">обхващат заедно не повече от </w:t>
            </w:r>
            <w:r w:rsidRPr="0039445E">
              <w:rPr>
                <w:rFonts w:ascii="Times New Roman" w:eastAsia="Times New Roman" w:hAnsi="Times New Roman" w:cs="Times New Roman"/>
                <w:b/>
                <w:lang w:val="bg-BG" w:eastAsia="bg-BG"/>
              </w:rPr>
              <w:t>95%</w:t>
            </w:r>
            <w:r w:rsidRPr="001D479F">
              <w:rPr>
                <w:rFonts w:ascii="Times New Roman" w:eastAsia="Times New Roman" w:hAnsi="Times New Roman" w:cs="Times New Roman"/>
                <w:lang w:val="bg-BG" w:eastAsia="bg-BG"/>
              </w:rPr>
              <w:t xml:space="preserve"> от обработваемата земя.</w:t>
            </w:r>
            <w:r>
              <w:rPr>
                <w:rFonts w:ascii="Times New Roman" w:eastAsia="Times New Roman" w:hAnsi="Times New Roman" w:cs="Times New Roman"/>
                <w:lang w:val="bg-BG" w:eastAsia="bg-BG"/>
              </w:rPr>
              <w:t xml:space="preserve"> </w:t>
            </w:r>
          </w:p>
          <w:p w:rsidR="005F3CDD" w:rsidRPr="001D479F" w:rsidRDefault="005F3CDD" w:rsidP="00C2434E">
            <w:pPr>
              <w:spacing w:after="0" w:line="240" w:lineRule="auto"/>
              <w:jc w:val="both"/>
              <w:rPr>
                <w:rFonts w:ascii="Times New Roman" w:eastAsia="Times New Roman" w:hAnsi="Times New Roman" w:cs="Times New Roman"/>
                <w:lang w:val="bg-BG" w:eastAsia="bg-BG"/>
              </w:rPr>
            </w:pPr>
          </w:p>
          <w:p w:rsidR="005F3CDD" w:rsidRPr="00C2434E" w:rsidRDefault="005F3CDD" w:rsidP="00C2434E">
            <w:pPr>
              <w:spacing w:after="0" w:line="240" w:lineRule="auto"/>
              <w:jc w:val="both"/>
              <w:rPr>
                <w:rStyle w:val="jlqj4b"/>
                <w:rFonts w:ascii="Times New Roman" w:eastAsia="Times New Roman" w:hAnsi="Times New Roman" w:cs="Times New Roman"/>
                <w:lang w:val="bg-BG" w:eastAsia="bg-BG"/>
              </w:rPr>
            </w:pPr>
            <w:r w:rsidRPr="005E17FC">
              <w:rPr>
                <w:rFonts w:ascii="Times New Roman" w:eastAsia="Times New Roman" w:hAnsi="Times New Roman" w:cs="Times New Roman"/>
                <w:lang w:val="bg-BG" w:eastAsia="bg-BG"/>
              </w:rPr>
              <w:t>От изискването могат да се изключат следните случаи:</w:t>
            </w:r>
            <w:r>
              <w:rPr>
                <w:rFonts w:ascii="Times New Roman" w:eastAsia="Times New Roman" w:hAnsi="Times New Roman" w:cs="Times New Roman"/>
                <w:lang w:val="bg-BG" w:eastAsia="bg-BG"/>
              </w:rPr>
              <w:t xml:space="preserve"> </w:t>
            </w:r>
          </w:p>
          <w:p w:rsidR="005F3CDD" w:rsidRPr="003F1945" w:rsidRDefault="005F3CDD" w:rsidP="00C2434E">
            <w:pPr>
              <w:tabs>
                <w:tab w:val="left" w:pos="2257"/>
              </w:tabs>
              <w:spacing w:after="120" w:line="240" w:lineRule="auto"/>
              <w:jc w:val="both"/>
              <w:rPr>
                <w:rStyle w:val="jlqj4b"/>
                <w:rFonts w:ascii="Times New Roman" w:hAnsi="Times New Roman" w:cs="Times New Roman"/>
                <w:sz w:val="24"/>
                <w:szCs w:val="24"/>
                <w:lang w:val="bg-BG"/>
              </w:rPr>
            </w:pPr>
            <w:r w:rsidRPr="003F1945">
              <w:rPr>
                <w:rStyle w:val="jlqj4b"/>
                <w:rFonts w:ascii="Times New Roman" w:hAnsi="Times New Roman" w:cs="Times New Roman"/>
                <w:sz w:val="24"/>
                <w:szCs w:val="24"/>
                <w:lang w:val="bg-BG"/>
              </w:rPr>
              <w:t xml:space="preserve">а) когато повече от 75% от обработваемата земя се използва за производство на треви или други тревисти фуражи, земя, </w:t>
            </w:r>
            <w:r>
              <w:rPr>
                <w:rStyle w:val="jlqj4b"/>
                <w:rFonts w:ascii="Times New Roman" w:hAnsi="Times New Roman" w:cs="Times New Roman"/>
                <w:sz w:val="24"/>
                <w:szCs w:val="24"/>
                <w:lang w:val="bg-BG"/>
              </w:rPr>
              <w:t>оставена</w:t>
            </w:r>
            <w:r w:rsidRPr="003F1945">
              <w:rPr>
                <w:rStyle w:val="jlqj4b"/>
                <w:rFonts w:ascii="Times New Roman" w:hAnsi="Times New Roman" w:cs="Times New Roman"/>
                <w:sz w:val="24"/>
                <w:szCs w:val="24"/>
                <w:lang w:val="bg-BG"/>
              </w:rPr>
              <w:t xml:space="preserve"> </w:t>
            </w:r>
            <w:r>
              <w:rPr>
                <w:rStyle w:val="jlqj4b"/>
                <w:rFonts w:ascii="Times New Roman" w:hAnsi="Times New Roman" w:cs="Times New Roman"/>
                <w:sz w:val="24"/>
                <w:szCs w:val="24"/>
                <w:lang w:val="bg-BG"/>
              </w:rPr>
              <w:t>под</w:t>
            </w:r>
            <w:r w:rsidRPr="003F1945">
              <w:rPr>
                <w:rStyle w:val="jlqj4b"/>
                <w:rFonts w:ascii="Times New Roman" w:hAnsi="Times New Roman" w:cs="Times New Roman"/>
                <w:sz w:val="24"/>
                <w:szCs w:val="24"/>
                <w:lang w:val="bg-BG"/>
              </w:rPr>
              <w:t xml:space="preserve"> угар, </w:t>
            </w:r>
            <w:r>
              <w:rPr>
                <w:rStyle w:val="jlqj4b"/>
                <w:rFonts w:ascii="Times New Roman" w:hAnsi="Times New Roman" w:cs="Times New Roman"/>
                <w:sz w:val="24"/>
                <w:szCs w:val="24"/>
                <w:lang w:val="bg-BG"/>
              </w:rPr>
              <w:t>земята се</w:t>
            </w:r>
            <w:r w:rsidRPr="003F1945">
              <w:rPr>
                <w:rStyle w:val="jlqj4b"/>
                <w:rFonts w:ascii="Times New Roman" w:hAnsi="Times New Roman" w:cs="Times New Roman"/>
                <w:sz w:val="24"/>
                <w:szCs w:val="24"/>
                <w:lang w:val="bg-BG"/>
              </w:rPr>
              <w:t xml:space="preserve"> използва за отглеждане на бобови култури или е обект на </w:t>
            </w:r>
            <w:r w:rsidRPr="003F1945">
              <w:rPr>
                <w:rStyle w:val="jlqj4b"/>
                <w:rFonts w:ascii="Times New Roman" w:hAnsi="Times New Roman" w:cs="Times New Roman"/>
                <w:sz w:val="24"/>
                <w:szCs w:val="24"/>
                <w:lang w:val="bg-BG"/>
              </w:rPr>
              <w:lastRenderedPageBreak/>
              <w:t xml:space="preserve">комбинация от тези употреби; </w:t>
            </w:r>
          </w:p>
          <w:p w:rsidR="005F3CDD" w:rsidRPr="005E17FC" w:rsidRDefault="005F3CDD" w:rsidP="00C2434E">
            <w:pPr>
              <w:spacing w:after="0" w:line="240" w:lineRule="auto"/>
              <w:jc w:val="both"/>
              <w:rPr>
                <w:rFonts w:ascii="Times New Roman" w:eastAsia="Times New Roman" w:hAnsi="Times New Roman" w:cs="Times New Roman"/>
                <w:lang w:val="bg-BG" w:eastAsia="bg-BG"/>
              </w:rPr>
            </w:pPr>
            <w:r w:rsidRPr="003F1945">
              <w:rPr>
                <w:rStyle w:val="jlqj4b"/>
                <w:rFonts w:ascii="Times New Roman" w:hAnsi="Times New Roman" w:cs="Times New Roman"/>
                <w:sz w:val="24"/>
                <w:szCs w:val="24"/>
                <w:lang w:val="bg-BG"/>
              </w:rPr>
              <w:t xml:space="preserve">б </w:t>
            </w:r>
            <w:r w:rsidRPr="005E17FC">
              <w:rPr>
                <w:rFonts w:ascii="Times New Roman" w:eastAsia="Times New Roman" w:hAnsi="Times New Roman" w:cs="Times New Roman"/>
                <w:lang w:val="bg-BG" w:eastAsia="bg-BG"/>
              </w:rPr>
              <w:t>когато повече от 75% от отговарящата на условията за подпомагане земеделска площ е постоянно затревена площ, се използва за производството на треви или други тревни фуражи или за производството на култури под вода през значителна част от цикъла за отглеждане на културите, или съчетава тези употреби;</w:t>
            </w:r>
          </w:p>
          <w:p w:rsidR="005F3CDD" w:rsidRPr="003F1945" w:rsidRDefault="005F3CDD" w:rsidP="00C2434E">
            <w:pPr>
              <w:tabs>
                <w:tab w:val="left" w:pos="2257"/>
              </w:tabs>
              <w:spacing w:after="120" w:line="240" w:lineRule="auto"/>
              <w:jc w:val="both"/>
              <w:rPr>
                <w:rStyle w:val="jlqj4b"/>
                <w:rFonts w:ascii="Times New Roman" w:hAnsi="Times New Roman" w:cs="Times New Roman"/>
                <w:sz w:val="24"/>
                <w:szCs w:val="24"/>
                <w:lang w:val="bg-BG"/>
              </w:rPr>
            </w:pPr>
          </w:p>
          <w:p w:rsidR="005F3CDD" w:rsidRDefault="005F3CDD" w:rsidP="00C2434E">
            <w:pPr>
              <w:spacing w:after="0" w:line="240" w:lineRule="auto"/>
              <w:jc w:val="both"/>
              <w:rPr>
                <w:rStyle w:val="jlqj4b"/>
                <w:rFonts w:ascii="Times New Roman" w:hAnsi="Times New Roman" w:cs="Times New Roman"/>
                <w:sz w:val="24"/>
                <w:szCs w:val="24"/>
                <w:lang w:val="bg-BG"/>
              </w:rPr>
            </w:pPr>
            <w:r w:rsidRPr="00C2434E">
              <w:rPr>
                <w:rStyle w:val="jlqj4b"/>
                <w:rFonts w:ascii="Times New Roman" w:hAnsi="Times New Roman" w:cs="Times New Roman"/>
                <w:sz w:val="24"/>
                <w:szCs w:val="24"/>
                <w:lang w:val="bg-BG"/>
              </w:rPr>
              <w:t>в) с размер на обработваема земя до 10 хектара</w:t>
            </w:r>
            <w:r w:rsidRPr="003F1945">
              <w:rPr>
                <w:rStyle w:val="jlqj4b"/>
                <w:rFonts w:ascii="Times New Roman" w:hAnsi="Times New Roman" w:cs="Times New Roman"/>
                <w:sz w:val="24"/>
                <w:szCs w:val="24"/>
                <w:lang w:val="bg-BG"/>
              </w:rPr>
              <w:t xml:space="preserve">. </w:t>
            </w:r>
          </w:p>
          <w:p w:rsidR="005F3CDD" w:rsidRPr="001D479F" w:rsidRDefault="005F3CDD" w:rsidP="00C2434E">
            <w:pPr>
              <w:spacing w:after="0" w:line="240" w:lineRule="auto"/>
              <w:jc w:val="both"/>
              <w:rPr>
                <w:rFonts w:ascii="Times New Roman" w:eastAsia="Times New Roman" w:hAnsi="Times New Roman" w:cs="Times New Roman"/>
                <w:lang w:val="bg-BG" w:eastAsia="bg-BG"/>
              </w:rPr>
            </w:pPr>
            <w:r w:rsidRPr="003F1945">
              <w:rPr>
                <w:rStyle w:val="jlqj4b"/>
                <w:rFonts w:ascii="Times New Roman" w:hAnsi="Times New Roman" w:cs="Times New Roman"/>
                <w:sz w:val="24"/>
                <w:szCs w:val="24"/>
                <w:lang w:val="bg-BG"/>
              </w:rPr>
              <w:t xml:space="preserve">Счита се, че земеделските стопани, сертифицирани в съответствие с Регламент (ЕС) № 2018/848, отговарят на този стандарт </w:t>
            </w:r>
          </w:p>
        </w:tc>
      </w:tr>
      <w:tr w:rsidR="005F3CDD" w:rsidRPr="001D479F" w:rsidTr="005F3CDD">
        <w:trPr>
          <w:trHeight w:val="7290"/>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5F3CDD" w:rsidRPr="001D479F" w:rsidRDefault="005F3CDD" w:rsidP="00C2434E">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lastRenderedPageBreak/>
              <w:t>ДЗЕС 9</w:t>
            </w:r>
          </w:p>
          <w:p w:rsidR="005F3CDD" w:rsidRPr="001D479F" w:rsidRDefault="005F3CDD" w:rsidP="00C2434E">
            <w:pPr>
              <w:spacing w:after="0" w:line="240" w:lineRule="auto"/>
              <w:jc w:val="center"/>
              <w:rPr>
                <w:rFonts w:ascii="Times New Roman" w:eastAsia="Times New Roman" w:hAnsi="Times New Roman" w:cs="Times New Roman"/>
                <w:b/>
                <w:bCs/>
                <w:lang w:val="bg-BG" w:eastAsia="bg-BG"/>
              </w:rPr>
            </w:pPr>
          </w:p>
          <w:p w:rsidR="005F3CDD" w:rsidRPr="001D479F" w:rsidRDefault="005F3CDD" w:rsidP="00C2434E">
            <w:pPr>
              <w:spacing w:after="0" w:line="240" w:lineRule="auto"/>
              <w:jc w:val="center"/>
              <w:rPr>
                <w:rFonts w:ascii="Times New Roman" w:eastAsia="Times New Roman" w:hAnsi="Times New Roman" w:cs="Times New Roman"/>
                <w:b/>
                <w:bCs/>
                <w:lang w:val="bg-BG" w:eastAsia="bg-BG"/>
              </w:rPr>
            </w:pPr>
          </w:p>
          <w:p w:rsidR="005F3CDD" w:rsidRPr="001D479F" w:rsidRDefault="005F3CDD" w:rsidP="00C2434E">
            <w:pPr>
              <w:spacing w:after="0" w:line="240" w:lineRule="auto"/>
              <w:jc w:val="center"/>
              <w:rPr>
                <w:rFonts w:ascii="Times New Roman" w:eastAsia="Times New Roman" w:hAnsi="Times New Roman" w:cs="Times New Roman"/>
                <w:b/>
                <w:bCs/>
                <w:lang w:val="bg-BG" w:eastAsia="bg-BG"/>
              </w:rPr>
            </w:pPr>
          </w:p>
          <w:p w:rsidR="005F3CDD" w:rsidRPr="001D479F" w:rsidRDefault="005F3CDD" w:rsidP="00C2434E">
            <w:pPr>
              <w:spacing w:after="0" w:line="240" w:lineRule="auto"/>
              <w:jc w:val="center"/>
              <w:rPr>
                <w:rFonts w:ascii="Times New Roman" w:eastAsia="Times New Roman" w:hAnsi="Times New Roman" w:cs="Times New Roman"/>
                <w:b/>
                <w:bCs/>
                <w:lang w:val="bg-BG" w:eastAsia="bg-BG"/>
              </w:rPr>
            </w:pPr>
          </w:p>
          <w:p w:rsidR="005F3CDD" w:rsidRPr="001D479F" w:rsidRDefault="005F3CDD" w:rsidP="00C2434E">
            <w:pPr>
              <w:spacing w:after="0" w:line="240" w:lineRule="auto"/>
              <w:jc w:val="center"/>
              <w:rPr>
                <w:rFonts w:ascii="Times New Roman" w:eastAsia="Times New Roman" w:hAnsi="Times New Roman" w:cs="Times New Roman"/>
                <w:b/>
                <w:bCs/>
                <w:lang w:val="bg-BG" w:eastAsia="bg-BG"/>
              </w:rPr>
            </w:pPr>
          </w:p>
          <w:p w:rsidR="005F3CDD" w:rsidRPr="001D479F" w:rsidRDefault="005F3CDD" w:rsidP="00C2434E">
            <w:pPr>
              <w:spacing w:after="0" w:line="240" w:lineRule="auto"/>
              <w:jc w:val="center"/>
              <w:rPr>
                <w:rFonts w:ascii="Times New Roman" w:eastAsia="Times New Roman" w:hAnsi="Times New Roman" w:cs="Times New Roman"/>
                <w:b/>
                <w:bCs/>
                <w:lang w:val="bg-BG" w:eastAsia="bg-BG"/>
              </w:rPr>
            </w:pPr>
          </w:p>
          <w:p w:rsidR="005F3CDD" w:rsidRPr="001D479F" w:rsidRDefault="005F3CDD" w:rsidP="00C2434E">
            <w:pPr>
              <w:spacing w:after="0" w:line="240" w:lineRule="auto"/>
              <w:jc w:val="center"/>
              <w:rPr>
                <w:rFonts w:ascii="Times New Roman" w:eastAsia="Times New Roman" w:hAnsi="Times New Roman" w:cs="Times New Roman"/>
                <w:b/>
                <w:bCs/>
                <w:lang w:val="bg-BG" w:eastAsia="bg-BG"/>
              </w:rPr>
            </w:pPr>
          </w:p>
          <w:p w:rsidR="005F3CDD" w:rsidRPr="001D479F" w:rsidRDefault="005F3CDD" w:rsidP="00C2434E">
            <w:pPr>
              <w:spacing w:after="0" w:line="240" w:lineRule="auto"/>
              <w:jc w:val="center"/>
              <w:rPr>
                <w:rFonts w:ascii="Times New Roman" w:eastAsia="Times New Roman" w:hAnsi="Times New Roman" w:cs="Times New Roman"/>
                <w:b/>
                <w:bCs/>
                <w:lang w:val="bg-BG" w:eastAsia="bg-BG"/>
              </w:rPr>
            </w:pPr>
          </w:p>
          <w:p w:rsidR="005F3CDD" w:rsidRPr="001D479F" w:rsidRDefault="005F3CDD" w:rsidP="00C2434E">
            <w:pPr>
              <w:spacing w:after="0" w:line="240" w:lineRule="auto"/>
              <w:jc w:val="center"/>
              <w:rPr>
                <w:rFonts w:ascii="Times New Roman" w:eastAsia="Times New Roman" w:hAnsi="Times New Roman" w:cs="Times New Roman"/>
                <w:b/>
                <w:bCs/>
                <w:lang w:val="bg-BG" w:eastAsia="bg-BG"/>
              </w:rPr>
            </w:pPr>
          </w:p>
        </w:tc>
        <w:tc>
          <w:tcPr>
            <w:tcW w:w="2635" w:type="dxa"/>
            <w:tcBorders>
              <w:top w:val="single" w:sz="4" w:space="0" w:color="auto"/>
              <w:left w:val="nil"/>
              <w:bottom w:val="single" w:sz="4" w:space="0" w:color="auto"/>
              <w:right w:val="single" w:sz="4" w:space="0" w:color="auto"/>
            </w:tcBorders>
            <w:shd w:val="clear" w:color="auto" w:fill="FFFFFF" w:themeFill="background1"/>
            <w:hideMark/>
          </w:tcPr>
          <w:p w:rsidR="005F3CDD" w:rsidRPr="001D479F" w:rsidRDefault="005F3CDD" w:rsidP="00C2434E">
            <w:pPr>
              <w:spacing w:after="24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Минимален дял от 5% от обработваемата земя, отделена за:</w:t>
            </w:r>
            <w:r w:rsidRPr="001D479F">
              <w:rPr>
                <w:rFonts w:ascii="Times New Roman" w:eastAsia="Times New Roman" w:hAnsi="Times New Roman" w:cs="Times New Roman"/>
                <w:lang w:val="bg-BG" w:eastAsia="bg-BG"/>
              </w:rPr>
              <w:br/>
              <w:t>(i) непроизводствени площи и характеристики или</w:t>
            </w:r>
            <w:r w:rsidRPr="001D479F">
              <w:rPr>
                <w:rFonts w:ascii="Times New Roman" w:eastAsia="Times New Roman" w:hAnsi="Times New Roman" w:cs="Times New Roman"/>
                <w:lang w:val="bg-BG" w:eastAsia="bg-BG"/>
              </w:rPr>
              <w:br/>
              <w:t xml:space="preserve">(ii) междинни или </w:t>
            </w:r>
            <w:proofErr w:type="spellStart"/>
            <w:r w:rsidRPr="001D479F">
              <w:rPr>
                <w:rFonts w:ascii="Times New Roman" w:eastAsia="Times New Roman" w:hAnsi="Times New Roman" w:cs="Times New Roman"/>
                <w:lang w:val="bg-BG" w:eastAsia="bg-BG"/>
              </w:rPr>
              <w:t>азотфиксиращи</w:t>
            </w:r>
            <w:proofErr w:type="spellEnd"/>
            <w:r w:rsidRPr="001D479F">
              <w:rPr>
                <w:rFonts w:ascii="Times New Roman" w:eastAsia="Times New Roman" w:hAnsi="Times New Roman" w:cs="Times New Roman"/>
                <w:lang w:val="bg-BG" w:eastAsia="bg-BG"/>
              </w:rPr>
              <w:t xml:space="preserve"> култури, отглеждани без продукти за растителна защита</w:t>
            </w:r>
            <w:r w:rsidRPr="001D479F">
              <w:rPr>
                <w:rFonts w:ascii="Times New Roman" w:eastAsia="Times New Roman" w:hAnsi="Times New Roman" w:cs="Times New Roman"/>
                <w:lang w:val="bg-BG" w:eastAsia="bg-BG"/>
              </w:rPr>
              <w:br/>
              <w:t>За държави членк</w:t>
            </w:r>
            <w:r w:rsidRPr="008A51F7">
              <w:rPr>
                <w:rFonts w:ascii="Times New Roman" w:eastAsia="Times New Roman" w:hAnsi="Times New Roman" w:cs="Times New Roman"/>
                <w:lang w:val="bg-BG" w:eastAsia="bg-BG"/>
              </w:rPr>
              <w:t>и, които използват само непроизводствени площи и характеристики минималният дял е 3%.</w:t>
            </w:r>
            <w:r w:rsidRPr="001D479F">
              <w:rPr>
                <w:rFonts w:ascii="Times New Roman" w:eastAsia="Times New Roman" w:hAnsi="Times New Roman" w:cs="Times New Roman"/>
                <w:lang w:val="bg-BG" w:eastAsia="bg-BG"/>
              </w:rPr>
              <w:t xml:space="preserve"> За междинните култури се използва тегловен фактор от 0.3.</w:t>
            </w:r>
          </w:p>
        </w:tc>
        <w:tc>
          <w:tcPr>
            <w:tcW w:w="2054" w:type="dxa"/>
            <w:tcBorders>
              <w:top w:val="single" w:sz="4" w:space="0" w:color="auto"/>
              <w:left w:val="nil"/>
              <w:bottom w:val="single" w:sz="4" w:space="0" w:color="auto"/>
              <w:right w:val="single" w:sz="4" w:space="0" w:color="auto"/>
            </w:tcBorders>
            <w:shd w:val="clear" w:color="auto" w:fill="FFFFFF" w:themeFill="background1"/>
            <w:hideMark/>
          </w:tcPr>
          <w:p w:rsidR="005F3CDD" w:rsidRPr="001D479F" w:rsidRDefault="005F3CDD" w:rsidP="00C2434E">
            <w:pPr>
              <w:spacing w:after="0" w:line="240" w:lineRule="auto"/>
              <w:rPr>
                <w:rFonts w:ascii="Times New Roman" w:eastAsia="Times New Roman" w:hAnsi="Times New Roman" w:cs="Times New Roman"/>
                <w:b/>
                <w:i/>
                <w:iCs/>
                <w:lang w:val="bg-BG" w:eastAsia="bg-BG"/>
              </w:rPr>
            </w:pPr>
            <w:r w:rsidRPr="001D479F">
              <w:rPr>
                <w:rFonts w:ascii="Times New Roman" w:eastAsia="Times New Roman" w:hAnsi="Times New Roman" w:cs="Times New Roman"/>
                <w:b/>
                <w:i/>
                <w:iCs/>
                <w:lang w:val="bg-BG" w:eastAsia="bg-BG"/>
              </w:rPr>
              <w:t>Поддържане на не-производствените характеристики и площи за подобряване на биоразнообразието в стопанството</w:t>
            </w:r>
          </w:p>
        </w:tc>
        <w:tc>
          <w:tcPr>
            <w:tcW w:w="3645" w:type="dxa"/>
            <w:tcBorders>
              <w:top w:val="single" w:sz="4" w:space="0" w:color="auto"/>
              <w:left w:val="nil"/>
              <w:bottom w:val="single" w:sz="4" w:space="0" w:color="auto"/>
              <w:right w:val="single" w:sz="4" w:space="0" w:color="auto"/>
            </w:tcBorders>
            <w:shd w:val="clear" w:color="auto" w:fill="FFFFFF" w:themeFill="background1"/>
          </w:tcPr>
          <w:p w:rsidR="005F3CDD" w:rsidRPr="001D479F" w:rsidRDefault="005F3CDD" w:rsidP="00DC5F0F">
            <w:pPr>
              <w:spacing w:after="24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Стопанство с обработваема земя над 10 ха трябва да поддържа поне </w:t>
            </w:r>
            <w:r w:rsidRPr="00DC5F0F">
              <w:rPr>
                <w:rFonts w:ascii="Times New Roman" w:eastAsia="Times New Roman" w:hAnsi="Times New Roman" w:cs="Times New Roman"/>
                <w:b/>
                <w:lang w:val="bg-BG" w:eastAsia="bg-BG"/>
              </w:rPr>
              <w:t>4%</w:t>
            </w:r>
            <w:r w:rsidRPr="001D479F">
              <w:rPr>
                <w:rFonts w:ascii="Times New Roman" w:eastAsia="Times New Roman" w:hAnsi="Times New Roman" w:cs="Times New Roman"/>
                <w:lang w:val="bg-BG" w:eastAsia="bg-BG"/>
              </w:rPr>
              <w:t xml:space="preserve"> от обработваемата земя като:</w:t>
            </w:r>
          </w:p>
          <w:p w:rsidR="005F3CDD" w:rsidRDefault="005F3CDD" w:rsidP="00DC5F0F">
            <w:pPr>
              <w:spacing w:after="24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-Непроизводствени площи и характеристики</w:t>
            </w:r>
            <w:r>
              <w:rPr>
                <w:rFonts w:ascii="Times New Roman" w:eastAsia="Times New Roman" w:hAnsi="Times New Roman" w:cs="Times New Roman"/>
                <w:lang w:val="bg-BG" w:eastAsia="bg-BG"/>
              </w:rPr>
              <w:t xml:space="preserve"> - </w:t>
            </w:r>
            <w:r w:rsidRPr="001D479F">
              <w:rPr>
                <w:rFonts w:ascii="Times New Roman" w:eastAsia="Times New Roman" w:hAnsi="Times New Roman" w:cs="Times New Roman"/>
                <w:lang w:val="bg-BG" w:eastAsia="bg-BG"/>
              </w:rPr>
              <w:t xml:space="preserve"> /земя оставена под угар, особености на ландшафта</w:t>
            </w:r>
            <w:r w:rsidR="00592B2A">
              <w:rPr>
                <w:rFonts w:ascii="Times New Roman" w:eastAsia="Times New Roman" w:hAnsi="Times New Roman" w:cs="Times New Roman"/>
                <w:lang w:val="bg-BG" w:eastAsia="bg-BG"/>
              </w:rPr>
              <w:t>/</w:t>
            </w:r>
            <w:r w:rsidRPr="001D479F">
              <w:rPr>
                <w:rFonts w:ascii="Times New Roman" w:eastAsia="Times New Roman" w:hAnsi="Times New Roman" w:cs="Times New Roman"/>
                <w:lang w:val="bg-BG" w:eastAsia="bg-BG"/>
              </w:rPr>
              <w:t xml:space="preserve"> като</w:t>
            </w:r>
          </w:p>
          <w:p w:rsidR="005F3CDD" w:rsidRPr="003C5484" w:rsidRDefault="005F3CDD" w:rsidP="003C5484">
            <w:pPr>
              <w:numPr>
                <w:ilvl w:val="0"/>
                <w:numId w:val="4"/>
              </w:numPr>
              <w:tabs>
                <w:tab w:val="left" w:pos="212"/>
              </w:tabs>
              <w:spacing w:after="0" w:line="240" w:lineRule="auto"/>
              <w:ind w:left="210" w:hanging="210"/>
              <w:jc w:val="both"/>
              <w:rPr>
                <w:rFonts w:ascii="Times New Roman" w:eastAsia="Times New Roman" w:hAnsi="Times New Roman" w:cs="Times New Roman"/>
                <w:i/>
                <w:lang w:val="bg-BG" w:eastAsia="bg-BG"/>
              </w:rPr>
            </w:pPr>
            <w:r w:rsidRPr="003C5484">
              <w:rPr>
                <w:rFonts w:ascii="Times New Roman" w:eastAsia="Times New Roman" w:hAnsi="Times New Roman" w:cs="Times New Roman"/>
                <w:i/>
                <w:lang w:val="bg-BG" w:eastAsia="bg-BG"/>
              </w:rPr>
              <w:t xml:space="preserve">Живи плетове или </w:t>
            </w:r>
            <w:r w:rsidR="00592B2A">
              <w:rPr>
                <w:rFonts w:ascii="Times New Roman" w:eastAsia="Times New Roman" w:hAnsi="Times New Roman" w:cs="Times New Roman"/>
                <w:i/>
                <w:lang w:val="bg-BG" w:eastAsia="bg-BG"/>
              </w:rPr>
              <w:t>р</w:t>
            </w:r>
            <w:r w:rsidRPr="003C5484">
              <w:rPr>
                <w:rFonts w:ascii="Times New Roman" w:eastAsia="Times New Roman" w:hAnsi="Times New Roman" w:cs="Times New Roman"/>
                <w:i/>
                <w:lang w:val="bg-BG" w:eastAsia="bg-BG"/>
              </w:rPr>
              <w:t xml:space="preserve">едици от дървета; </w:t>
            </w:r>
          </w:p>
          <w:p w:rsidR="005F3CDD" w:rsidRPr="003C5484" w:rsidRDefault="005F3CDD" w:rsidP="003C5484">
            <w:pPr>
              <w:numPr>
                <w:ilvl w:val="0"/>
                <w:numId w:val="4"/>
              </w:numPr>
              <w:tabs>
                <w:tab w:val="left" w:pos="354"/>
              </w:tabs>
              <w:spacing w:after="0" w:line="240" w:lineRule="auto"/>
              <w:ind w:left="210" w:hanging="210"/>
              <w:jc w:val="both"/>
              <w:rPr>
                <w:rFonts w:ascii="Times New Roman" w:eastAsia="Times New Roman" w:hAnsi="Times New Roman" w:cs="Times New Roman"/>
                <w:i/>
                <w:lang w:val="bg-BG" w:eastAsia="bg-BG"/>
              </w:rPr>
            </w:pPr>
            <w:r w:rsidRPr="003C5484">
              <w:rPr>
                <w:rFonts w:ascii="Times New Roman" w:eastAsia="Times New Roman" w:hAnsi="Times New Roman" w:cs="Times New Roman"/>
                <w:i/>
                <w:lang w:val="bg-BG" w:eastAsia="bg-BG"/>
              </w:rPr>
              <w:t>Отделни дървета;</w:t>
            </w:r>
          </w:p>
          <w:p w:rsidR="005F3CDD" w:rsidRPr="003C5484" w:rsidRDefault="005F3CDD" w:rsidP="003C5484">
            <w:pPr>
              <w:numPr>
                <w:ilvl w:val="0"/>
                <w:numId w:val="4"/>
              </w:numPr>
              <w:spacing w:after="0" w:line="240" w:lineRule="auto"/>
              <w:ind w:left="210" w:hanging="210"/>
              <w:jc w:val="both"/>
              <w:rPr>
                <w:rFonts w:ascii="Times New Roman" w:eastAsia="Times New Roman" w:hAnsi="Times New Roman" w:cs="Times New Roman"/>
                <w:i/>
                <w:lang w:val="bg-BG" w:eastAsia="bg-BG"/>
              </w:rPr>
            </w:pPr>
            <w:r w:rsidRPr="003C5484">
              <w:rPr>
                <w:rFonts w:ascii="Times New Roman" w:eastAsia="Times New Roman" w:hAnsi="Times New Roman" w:cs="Times New Roman"/>
                <w:i/>
                <w:lang w:val="bg-BG" w:eastAsia="bg-BG"/>
              </w:rPr>
              <w:t>Дървета в група;</w:t>
            </w:r>
          </w:p>
          <w:p w:rsidR="005F3CDD" w:rsidRPr="003C5484" w:rsidRDefault="005F3CDD" w:rsidP="003C5484">
            <w:pPr>
              <w:numPr>
                <w:ilvl w:val="0"/>
                <w:numId w:val="4"/>
              </w:numPr>
              <w:spacing w:after="0" w:line="240" w:lineRule="auto"/>
              <w:ind w:left="210" w:hanging="210"/>
              <w:jc w:val="both"/>
              <w:rPr>
                <w:rFonts w:ascii="Times New Roman" w:eastAsia="Times New Roman" w:hAnsi="Times New Roman" w:cs="Times New Roman"/>
                <w:i/>
                <w:lang w:val="bg-BG" w:eastAsia="bg-BG"/>
              </w:rPr>
            </w:pPr>
            <w:r w:rsidRPr="003C5484">
              <w:rPr>
                <w:rFonts w:ascii="Times New Roman" w:eastAsia="Times New Roman" w:hAnsi="Times New Roman" w:cs="Times New Roman"/>
                <w:i/>
                <w:lang w:val="bg-BG" w:eastAsia="bg-BG"/>
              </w:rPr>
              <w:t xml:space="preserve">Дървесни </w:t>
            </w:r>
            <w:proofErr w:type="spellStart"/>
            <w:r w:rsidRPr="003C5484">
              <w:rPr>
                <w:rFonts w:ascii="Times New Roman" w:eastAsia="Times New Roman" w:hAnsi="Times New Roman" w:cs="Times New Roman"/>
                <w:i/>
                <w:lang w:val="bg-BG" w:eastAsia="bg-BG"/>
              </w:rPr>
              <w:t>противо-ерозионни</w:t>
            </w:r>
            <w:proofErr w:type="spellEnd"/>
            <w:r w:rsidRPr="003C5484">
              <w:rPr>
                <w:rFonts w:ascii="Times New Roman" w:eastAsia="Times New Roman" w:hAnsi="Times New Roman" w:cs="Times New Roman"/>
                <w:i/>
                <w:lang w:val="bg-BG" w:eastAsia="bg-BG"/>
              </w:rPr>
              <w:t xml:space="preserve"> пояси;</w:t>
            </w:r>
          </w:p>
          <w:p w:rsidR="005F3CDD" w:rsidRPr="003C5484" w:rsidRDefault="005F3CDD" w:rsidP="003C5484">
            <w:pPr>
              <w:numPr>
                <w:ilvl w:val="0"/>
                <w:numId w:val="4"/>
              </w:numPr>
              <w:spacing w:after="0" w:line="240" w:lineRule="auto"/>
              <w:ind w:left="210" w:hanging="210"/>
              <w:jc w:val="both"/>
              <w:rPr>
                <w:rFonts w:ascii="Times New Roman" w:eastAsia="Times New Roman" w:hAnsi="Times New Roman" w:cs="Times New Roman"/>
                <w:i/>
                <w:lang w:val="bg-BG" w:eastAsia="bg-BG"/>
              </w:rPr>
            </w:pPr>
            <w:r w:rsidRPr="003C5484">
              <w:rPr>
                <w:rFonts w:ascii="Times New Roman" w:eastAsia="Times New Roman" w:hAnsi="Times New Roman" w:cs="Times New Roman"/>
                <w:i/>
                <w:lang w:val="bg-BG" w:eastAsia="bg-BG"/>
              </w:rPr>
              <w:t>Синори;</w:t>
            </w:r>
          </w:p>
          <w:p w:rsidR="005F3CDD" w:rsidRPr="003C5484" w:rsidRDefault="005F3CDD" w:rsidP="003C5484">
            <w:pPr>
              <w:numPr>
                <w:ilvl w:val="0"/>
                <w:numId w:val="4"/>
              </w:numPr>
              <w:tabs>
                <w:tab w:val="left" w:pos="-11824"/>
              </w:tabs>
              <w:spacing w:after="0" w:line="240" w:lineRule="auto"/>
              <w:ind w:left="210" w:hanging="210"/>
              <w:jc w:val="both"/>
              <w:rPr>
                <w:rFonts w:ascii="Times New Roman" w:eastAsia="Times New Roman" w:hAnsi="Times New Roman" w:cs="Times New Roman"/>
                <w:i/>
                <w:lang w:val="bg-BG" w:eastAsia="bg-BG"/>
              </w:rPr>
            </w:pPr>
            <w:r w:rsidRPr="003C5484">
              <w:rPr>
                <w:rFonts w:ascii="Times New Roman" w:eastAsia="Times New Roman" w:hAnsi="Times New Roman" w:cs="Times New Roman"/>
                <w:i/>
                <w:lang w:val="bg-BG" w:eastAsia="bg-BG"/>
              </w:rPr>
              <w:t>Влажни зони;</w:t>
            </w:r>
          </w:p>
          <w:p w:rsidR="005F3CDD" w:rsidRPr="001D2DE8" w:rsidRDefault="005F3CDD" w:rsidP="003C5484">
            <w:pPr>
              <w:numPr>
                <w:ilvl w:val="0"/>
                <w:numId w:val="4"/>
              </w:numPr>
              <w:spacing w:after="0" w:line="240" w:lineRule="auto"/>
              <w:ind w:left="210" w:hanging="210"/>
              <w:rPr>
                <w:rFonts w:ascii="Times New Roman" w:eastAsia="Times New Roman" w:hAnsi="Times New Roman" w:cs="Times New Roman"/>
                <w:i/>
                <w:lang w:val="bg-BG" w:eastAsia="bg-BG"/>
              </w:rPr>
            </w:pPr>
            <w:r w:rsidRPr="003C5484">
              <w:rPr>
                <w:rFonts w:ascii="Times New Roman" w:eastAsia="Times New Roman" w:hAnsi="Times New Roman" w:cs="Times New Roman"/>
                <w:i/>
                <w:lang w:val="bg-BG" w:eastAsia="bg-BG"/>
              </w:rPr>
              <w:t xml:space="preserve">Зелени зони около водни течения </w:t>
            </w:r>
          </w:p>
          <w:p w:rsidR="005F3CDD" w:rsidRDefault="005F3CDD" w:rsidP="003C5484">
            <w:pPr>
              <w:numPr>
                <w:ilvl w:val="0"/>
                <w:numId w:val="4"/>
              </w:numPr>
              <w:spacing w:after="0" w:line="240" w:lineRule="auto"/>
              <w:ind w:left="210" w:hanging="210"/>
              <w:rPr>
                <w:rFonts w:ascii="Times New Roman" w:eastAsia="Times New Roman" w:hAnsi="Times New Roman" w:cs="Times New Roman"/>
                <w:i/>
                <w:lang w:val="bg-BG" w:eastAsia="bg-BG"/>
              </w:rPr>
            </w:pPr>
            <w:r w:rsidRPr="001D2DE8">
              <w:rPr>
                <w:rFonts w:ascii="Times New Roman" w:eastAsia="Times New Roman" w:hAnsi="Times New Roman" w:cs="Times New Roman"/>
                <w:i/>
                <w:lang w:val="bg-BG" w:eastAsia="bg-BG"/>
              </w:rPr>
              <w:t>Тераси.</w:t>
            </w:r>
          </w:p>
          <w:p w:rsidR="00592B2A" w:rsidRDefault="005F3CDD" w:rsidP="00592B2A">
            <w:pPr>
              <w:numPr>
                <w:ilvl w:val="0"/>
                <w:numId w:val="4"/>
              </w:numPr>
              <w:spacing w:after="0" w:line="240" w:lineRule="auto"/>
              <w:ind w:left="210" w:hanging="210"/>
              <w:rPr>
                <w:rFonts w:ascii="Times New Roman" w:eastAsia="Times New Roman" w:hAnsi="Times New Roman" w:cs="Times New Roman"/>
                <w:i/>
                <w:lang w:val="bg-BG" w:eastAsia="bg-BG"/>
              </w:rPr>
            </w:pPr>
            <w:r>
              <w:rPr>
                <w:rFonts w:ascii="Times New Roman" w:eastAsia="Times New Roman" w:hAnsi="Times New Roman" w:cs="Times New Roman"/>
                <w:i/>
                <w:lang w:val="bg-BG" w:eastAsia="bg-BG"/>
              </w:rPr>
              <w:t>Буферни ивици</w:t>
            </w:r>
          </w:p>
          <w:p w:rsidR="005F3CDD" w:rsidRPr="00592B2A" w:rsidRDefault="005F3CDD" w:rsidP="00592B2A">
            <w:pPr>
              <w:numPr>
                <w:ilvl w:val="0"/>
                <w:numId w:val="4"/>
              </w:numPr>
              <w:spacing w:after="0" w:line="240" w:lineRule="auto"/>
              <w:ind w:left="210" w:hanging="210"/>
              <w:rPr>
                <w:rFonts w:ascii="Times New Roman" w:eastAsia="Times New Roman" w:hAnsi="Times New Roman" w:cs="Times New Roman"/>
                <w:i/>
                <w:lang w:val="bg-BG" w:eastAsia="bg-BG"/>
              </w:rPr>
            </w:pPr>
            <w:r w:rsidRPr="00592B2A">
              <w:rPr>
                <w:rFonts w:ascii="Times New Roman" w:eastAsia="Times New Roman" w:hAnsi="Times New Roman" w:cs="Times New Roman"/>
                <w:i/>
                <w:lang w:val="bg-BG" w:eastAsia="bg-BG"/>
              </w:rPr>
              <w:t>Ивици по краищата на гори</w:t>
            </w:r>
          </w:p>
          <w:p w:rsidR="005F3CDD" w:rsidRDefault="005F3CDD" w:rsidP="00DC5F0F">
            <w:pPr>
              <w:spacing w:after="240" w:line="240" w:lineRule="auto"/>
              <w:jc w:val="both"/>
              <w:rPr>
                <w:rFonts w:ascii="Times New Roman" w:eastAsia="Times New Roman" w:hAnsi="Times New Roman" w:cs="Times New Roman"/>
                <w:lang w:val="bg-BG" w:eastAsia="bg-BG"/>
              </w:rPr>
            </w:pPr>
          </w:p>
          <w:p w:rsidR="005F3CDD" w:rsidRPr="007645DE" w:rsidRDefault="005F3CDD" w:rsidP="00DC5F0F">
            <w:pPr>
              <w:spacing w:after="240" w:line="240" w:lineRule="auto"/>
              <w:jc w:val="both"/>
              <w:rPr>
                <w:rFonts w:ascii="Times New Roman" w:eastAsia="Times New Roman" w:hAnsi="Times New Roman" w:cs="Times New Roman"/>
                <w:b/>
                <w:lang w:val="bg-BG" w:eastAsia="bg-BG"/>
              </w:rPr>
            </w:pPr>
            <w:r w:rsidRPr="001D479F">
              <w:rPr>
                <w:rFonts w:ascii="Times New Roman" w:eastAsia="Times New Roman" w:hAnsi="Times New Roman" w:cs="Times New Roman"/>
                <w:lang w:val="bg-BG" w:eastAsia="bg-BG"/>
              </w:rPr>
              <w:t xml:space="preserve">Стопанство с обработваема земя над 10 ха трябва да поддържа поне </w:t>
            </w:r>
            <w:r>
              <w:rPr>
                <w:rFonts w:ascii="Times New Roman" w:eastAsia="Times New Roman" w:hAnsi="Times New Roman" w:cs="Times New Roman"/>
                <w:b/>
                <w:lang w:val="bg-BG" w:eastAsia="bg-BG"/>
              </w:rPr>
              <w:t>7</w:t>
            </w:r>
            <w:r w:rsidRPr="00DC5F0F">
              <w:rPr>
                <w:rFonts w:ascii="Times New Roman" w:eastAsia="Times New Roman" w:hAnsi="Times New Roman" w:cs="Times New Roman"/>
                <w:b/>
                <w:lang w:val="bg-BG" w:eastAsia="bg-BG"/>
              </w:rPr>
              <w:t>%</w:t>
            </w:r>
            <w:r>
              <w:rPr>
                <w:rFonts w:ascii="Times New Roman" w:eastAsia="Times New Roman" w:hAnsi="Times New Roman" w:cs="Times New Roman"/>
                <w:lang w:val="bg-BG" w:eastAsia="bg-BG"/>
              </w:rPr>
              <w:t xml:space="preserve"> от обработваемата си </w:t>
            </w:r>
            <w:r w:rsidRPr="003C5484">
              <w:rPr>
                <w:rFonts w:ascii="Times New Roman" w:eastAsia="Times New Roman" w:hAnsi="Times New Roman" w:cs="Times New Roman"/>
                <w:b/>
                <w:lang w:val="bg-BG" w:eastAsia="bg-BG"/>
              </w:rPr>
              <w:t xml:space="preserve">земя при условие, че стопанството включва и отглеждането на междинни и покривни култури, </w:t>
            </w:r>
            <w:proofErr w:type="spellStart"/>
            <w:r w:rsidRPr="003C5484">
              <w:rPr>
                <w:rFonts w:ascii="Times New Roman" w:eastAsia="Times New Roman" w:hAnsi="Times New Roman" w:cs="Times New Roman"/>
                <w:b/>
                <w:lang w:val="bg-BG" w:eastAsia="bg-BG"/>
              </w:rPr>
              <w:t>азотфиксиращи</w:t>
            </w:r>
            <w:proofErr w:type="spellEnd"/>
            <w:r w:rsidRPr="003C5484">
              <w:rPr>
                <w:rFonts w:ascii="Times New Roman" w:eastAsia="Times New Roman" w:hAnsi="Times New Roman" w:cs="Times New Roman"/>
                <w:b/>
                <w:lang w:val="bg-BG" w:eastAsia="bg-BG"/>
              </w:rPr>
              <w:t xml:space="preserve"> култури.</w:t>
            </w:r>
            <w:r>
              <w:rPr>
                <w:rFonts w:ascii="Times New Roman" w:eastAsia="Times New Roman" w:hAnsi="Times New Roman" w:cs="Times New Roman"/>
                <w:lang w:val="bg-BG" w:eastAsia="bg-BG"/>
              </w:rPr>
              <w:t xml:space="preserve"> В този случай земеделските стопани следва да отделят </w:t>
            </w:r>
            <w:r w:rsidRPr="007645DE">
              <w:rPr>
                <w:rFonts w:ascii="Times New Roman" w:eastAsia="Times New Roman" w:hAnsi="Times New Roman" w:cs="Times New Roman"/>
                <w:b/>
                <w:lang w:val="bg-BG" w:eastAsia="bg-BG"/>
              </w:rPr>
              <w:t>минимален дял от 3% за непроизводствени площи и характеристики</w:t>
            </w:r>
          </w:p>
          <w:p w:rsidR="005F3CDD" w:rsidRPr="001D479F" w:rsidRDefault="005F3CDD" w:rsidP="004B4AD0">
            <w:pPr>
              <w:spacing w:after="24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Стопанство с обработваема земя над 10 ха трябва да поддържа поне </w:t>
            </w:r>
            <w:r>
              <w:rPr>
                <w:rFonts w:ascii="Times New Roman" w:eastAsia="Times New Roman" w:hAnsi="Times New Roman" w:cs="Times New Roman"/>
                <w:b/>
                <w:lang w:val="bg-BG" w:eastAsia="bg-BG"/>
              </w:rPr>
              <w:t>7</w:t>
            </w:r>
            <w:r w:rsidRPr="00DC5F0F">
              <w:rPr>
                <w:rFonts w:ascii="Times New Roman" w:eastAsia="Times New Roman" w:hAnsi="Times New Roman" w:cs="Times New Roman"/>
                <w:b/>
                <w:lang w:val="bg-BG" w:eastAsia="bg-BG"/>
              </w:rPr>
              <w:t>%</w:t>
            </w:r>
            <w:r>
              <w:rPr>
                <w:rFonts w:ascii="Times New Roman" w:eastAsia="Times New Roman" w:hAnsi="Times New Roman" w:cs="Times New Roman"/>
                <w:lang w:val="bg-BG" w:eastAsia="bg-BG"/>
              </w:rPr>
              <w:t xml:space="preserve"> </w:t>
            </w:r>
            <w:r>
              <w:rPr>
                <w:rFonts w:ascii="Times New Roman" w:eastAsia="Times New Roman" w:hAnsi="Times New Roman" w:cs="Times New Roman"/>
                <w:lang w:val="bg-BG" w:eastAsia="bg-BG"/>
              </w:rPr>
              <w:lastRenderedPageBreak/>
              <w:t>от обработваемата си земя, а при условие</w:t>
            </w:r>
            <w:r w:rsidRPr="00DC5F0F">
              <w:rPr>
                <w:rFonts w:ascii="Times New Roman" w:eastAsia="Times New Roman" w:hAnsi="Times New Roman" w:cs="Times New Roman"/>
                <w:lang w:val="bg-BG" w:eastAsia="bg-BG"/>
              </w:rPr>
              <w:t xml:space="preserve"> </w:t>
            </w:r>
            <w:r>
              <w:rPr>
                <w:rFonts w:ascii="Times New Roman" w:eastAsia="Times New Roman" w:hAnsi="Times New Roman" w:cs="Times New Roman"/>
                <w:lang w:val="bg-BG" w:eastAsia="bg-BG"/>
              </w:rPr>
              <w:t xml:space="preserve">че стопанството прилага </w:t>
            </w:r>
            <w:proofErr w:type="spellStart"/>
            <w:r>
              <w:rPr>
                <w:rFonts w:ascii="Times New Roman" w:eastAsia="Times New Roman" w:hAnsi="Times New Roman" w:cs="Times New Roman"/>
                <w:lang w:val="bg-BG" w:eastAsia="bg-BG"/>
              </w:rPr>
              <w:t>екосхема</w:t>
            </w:r>
            <w:proofErr w:type="spellEnd"/>
            <w:r>
              <w:rPr>
                <w:rFonts w:ascii="Times New Roman" w:eastAsia="Times New Roman" w:hAnsi="Times New Roman" w:cs="Times New Roman"/>
                <w:lang w:val="bg-BG" w:eastAsia="bg-BG"/>
              </w:rPr>
              <w:t xml:space="preserve"> съвместима с целта на настоящия стандарт и съгласно </w:t>
            </w:r>
            <w:r w:rsidRPr="004B4AD0">
              <w:rPr>
                <w:rFonts w:ascii="Times New Roman" w:eastAsia="Times New Roman" w:hAnsi="Times New Roman" w:cs="Times New Roman"/>
                <w:lang w:val="bg-BG" w:eastAsia="bg-BG"/>
              </w:rPr>
              <w:t>член 28, параграф 5а,</w:t>
            </w:r>
            <w:r>
              <w:rPr>
                <w:rFonts w:ascii="Times New Roman" w:eastAsia="Times New Roman" w:hAnsi="Times New Roman" w:cs="Times New Roman"/>
                <w:lang w:val="bg-BG" w:eastAsia="bg-BG"/>
              </w:rPr>
              <w:t xml:space="preserve"> стопанството следва да отдели минимален дял от 3% за н</w:t>
            </w:r>
            <w:r w:rsidRPr="001D479F">
              <w:rPr>
                <w:rFonts w:ascii="Times New Roman" w:eastAsia="Times New Roman" w:hAnsi="Times New Roman" w:cs="Times New Roman"/>
                <w:lang w:val="bg-BG" w:eastAsia="bg-BG"/>
              </w:rPr>
              <w:t>епроизводствени площи и характеристики</w:t>
            </w:r>
          </w:p>
          <w:p w:rsidR="005F3CDD" w:rsidRDefault="005F3CDD" w:rsidP="004B4AD0">
            <w:pPr>
              <w:pStyle w:val="ListParagraph"/>
              <w:spacing w:after="240" w:line="240" w:lineRule="auto"/>
              <w:ind w:left="72"/>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Междинни</w:t>
            </w:r>
            <w:r>
              <w:rPr>
                <w:rFonts w:ascii="Times New Roman" w:eastAsia="Times New Roman" w:hAnsi="Times New Roman" w:cs="Times New Roman"/>
                <w:lang w:val="bg-BG" w:eastAsia="bg-BG"/>
              </w:rPr>
              <w:t xml:space="preserve">, </w:t>
            </w:r>
            <w:r w:rsidRPr="00C956B9">
              <w:rPr>
                <w:rFonts w:ascii="Times New Roman" w:eastAsia="Times New Roman" w:hAnsi="Times New Roman" w:cs="Times New Roman"/>
                <w:lang w:val="bg-BG" w:eastAsia="bg-BG"/>
              </w:rPr>
              <w:t>покривни</w:t>
            </w:r>
            <w:r>
              <w:rPr>
                <w:rFonts w:ascii="Times New Roman" w:eastAsia="Times New Roman" w:hAnsi="Times New Roman" w:cs="Times New Roman"/>
                <w:lang w:val="bg-BG" w:eastAsia="bg-BG"/>
              </w:rPr>
              <w:t xml:space="preserve"> или </w:t>
            </w:r>
            <w:proofErr w:type="spellStart"/>
            <w:r>
              <w:rPr>
                <w:rFonts w:ascii="Times New Roman" w:eastAsia="Times New Roman" w:hAnsi="Times New Roman" w:cs="Times New Roman"/>
                <w:lang w:val="bg-BG" w:eastAsia="bg-BG"/>
              </w:rPr>
              <w:t>азотфиксиращи</w:t>
            </w:r>
            <w:proofErr w:type="spellEnd"/>
            <w:r>
              <w:rPr>
                <w:rFonts w:ascii="Times New Roman" w:eastAsia="Times New Roman" w:hAnsi="Times New Roman" w:cs="Times New Roman"/>
                <w:lang w:val="bg-BG" w:eastAsia="bg-BG"/>
              </w:rPr>
              <w:t xml:space="preserve"> култури, както и при особеностите на </w:t>
            </w:r>
            <w:r w:rsidRPr="001D479F">
              <w:rPr>
                <w:rFonts w:ascii="Times New Roman" w:eastAsia="Times New Roman" w:hAnsi="Times New Roman" w:cs="Times New Roman"/>
                <w:lang w:val="bg-BG" w:eastAsia="bg-BG"/>
              </w:rPr>
              <w:t xml:space="preserve"> </w:t>
            </w:r>
            <w:r>
              <w:rPr>
                <w:rFonts w:ascii="Times New Roman" w:eastAsia="Times New Roman" w:hAnsi="Times New Roman" w:cs="Times New Roman"/>
                <w:lang w:val="bg-BG" w:eastAsia="bg-BG"/>
              </w:rPr>
              <w:t xml:space="preserve">ландшафта се отглеждат </w:t>
            </w:r>
            <w:r w:rsidRPr="001D479F">
              <w:rPr>
                <w:rFonts w:ascii="Times New Roman" w:eastAsia="Times New Roman" w:hAnsi="Times New Roman" w:cs="Times New Roman"/>
                <w:lang w:val="bg-BG" w:eastAsia="bg-BG"/>
              </w:rPr>
              <w:t>без използване на продукти за растителна защита</w:t>
            </w:r>
          </w:p>
          <w:p w:rsidR="005F3CDD" w:rsidRDefault="005F3CDD" w:rsidP="007645DE">
            <w:pPr>
              <w:pStyle w:val="ListParagraph"/>
              <w:spacing w:after="240" w:line="240" w:lineRule="auto"/>
              <w:ind w:left="72"/>
              <w:jc w:val="both"/>
              <w:rPr>
                <w:rFonts w:ascii="Times New Roman" w:eastAsia="Times New Roman" w:hAnsi="Times New Roman" w:cs="Times New Roman"/>
                <w:lang w:val="bg-BG" w:eastAsia="bg-BG"/>
              </w:rPr>
            </w:pPr>
            <w:r w:rsidRPr="00C956B9">
              <w:rPr>
                <w:rFonts w:ascii="Times New Roman" w:eastAsia="Times New Roman" w:hAnsi="Times New Roman" w:cs="Times New Roman"/>
                <w:lang w:val="bg-BG" w:eastAsia="bg-BG"/>
              </w:rPr>
              <w:t>Междинните култури следва да са засети до 1 септември и да се заорат след 1 ноември.</w:t>
            </w:r>
          </w:p>
          <w:p w:rsidR="005F3CDD" w:rsidRPr="001D479F" w:rsidRDefault="005F3CDD" w:rsidP="007645DE">
            <w:pPr>
              <w:pStyle w:val="ListParagraph"/>
              <w:spacing w:after="240" w:line="240" w:lineRule="auto"/>
              <w:ind w:left="72"/>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За </w:t>
            </w:r>
            <w:r>
              <w:rPr>
                <w:rFonts w:ascii="Times New Roman" w:eastAsia="Times New Roman" w:hAnsi="Times New Roman" w:cs="Times New Roman"/>
                <w:lang w:val="bg-BG" w:eastAsia="bg-BG"/>
              </w:rPr>
              <w:t xml:space="preserve">целта на този стандарт </w:t>
            </w:r>
            <w:r w:rsidRPr="001D479F">
              <w:rPr>
                <w:rFonts w:ascii="Times New Roman" w:eastAsia="Times New Roman" w:hAnsi="Times New Roman" w:cs="Times New Roman"/>
                <w:lang w:val="bg-BG" w:eastAsia="bg-BG"/>
              </w:rPr>
              <w:t xml:space="preserve">междинните култури  тегловния коефициент </w:t>
            </w:r>
            <w:r>
              <w:rPr>
                <w:rFonts w:ascii="Times New Roman" w:eastAsia="Times New Roman" w:hAnsi="Times New Roman" w:cs="Times New Roman"/>
                <w:lang w:val="bg-BG" w:eastAsia="bg-BG"/>
              </w:rPr>
              <w:t xml:space="preserve">използван при изчисляването </w:t>
            </w:r>
            <w:r w:rsidRPr="001D479F">
              <w:rPr>
                <w:rFonts w:ascii="Times New Roman" w:eastAsia="Times New Roman" w:hAnsi="Times New Roman" w:cs="Times New Roman"/>
                <w:lang w:val="bg-BG" w:eastAsia="bg-BG"/>
              </w:rPr>
              <w:t>е 0,3.</w:t>
            </w:r>
          </w:p>
          <w:p w:rsidR="005F3CDD" w:rsidRPr="00D62A07" w:rsidRDefault="005F3CDD" w:rsidP="004B4AD0">
            <w:pPr>
              <w:spacing w:after="24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Задължително е да се запазват и п</w:t>
            </w:r>
            <w:r>
              <w:rPr>
                <w:rFonts w:ascii="Times New Roman" w:eastAsia="Times New Roman" w:hAnsi="Times New Roman" w:cs="Times New Roman"/>
                <w:lang w:val="bg-BG" w:eastAsia="bg-BG"/>
              </w:rPr>
              <w:t>оддържат съществуващите характе</w:t>
            </w:r>
            <w:r w:rsidRPr="001D479F">
              <w:rPr>
                <w:rFonts w:ascii="Times New Roman" w:eastAsia="Times New Roman" w:hAnsi="Times New Roman" w:cs="Times New Roman"/>
                <w:lang w:val="bg-BG" w:eastAsia="bg-BG"/>
              </w:rPr>
              <w:t>ристики на ландшафта</w:t>
            </w:r>
            <w:r>
              <w:rPr>
                <w:rFonts w:ascii="Times New Roman" w:eastAsia="Times New Roman" w:hAnsi="Times New Roman" w:cs="Times New Roman"/>
                <w:lang w:val="bg-BG" w:eastAsia="bg-BG"/>
              </w:rPr>
              <w:t xml:space="preserve">:  </w:t>
            </w:r>
          </w:p>
          <w:p w:rsidR="005F3CDD" w:rsidRPr="00F57906" w:rsidRDefault="005F3CDD" w:rsidP="004B4AD0">
            <w:pPr>
              <w:spacing w:after="240" w:line="240" w:lineRule="auto"/>
              <w:rPr>
                <w:rFonts w:ascii="Times New Roman" w:eastAsia="Times New Roman" w:hAnsi="Times New Roman" w:cs="Times New Roman"/>
                <w:lang w:val="bg-BG" w:eastAsia="bg-BG"/>
              </w:rPr>
            </w:pPr>
            <w:r>
              <w:rPr>
                <w:rFonts w:ascii="Times New Roman" w:eastAsia="Times New Roman" w:hAnsi="Times New Roman" w:cs="Times New Roman"/>
                <w:lang w:val="bg-BG" w:eastAsia="bg-BG"/>
              </w:rPr>
              <w:t>-з</w:t>
            </w:r>
            <w:r w:rsidRPr="00F57906">
              <w:rPr>
                <w:rFonts w:ascii="Times New Roman" w:eastAsia="Times New Roman" w:hAnsi="Times New Roman" w:cs="Times New Roman"/>
                <w:lang w:val="bg-BG" w:eastAsia="bg-BG"/>
              </w:rPr>
              <w:t>абрана за изрязване на жив плет и дървета по време на размножаването и отглеждането на птици (от 1 март до 31 юли).</w:t>
            </w:r>
            <w:r w:rsidRPr="00F57906">
              <w:rPr>
                <w:rFonts w:ascii="Times New Roman" w:eastAsia="Times New Roman" w:hAnsi="Times New Roman" w:cs="Times New Roman"/>
                <w:lang w:val="bg-BG" w:eastAsia="bg-BG"/>
              </w:rPr>
              <w:br/>
              <w:t>- запазват се полски граници (синори) в блока на земеделското стопанство и/или земеделския парцел;</w:t>
            </w:r>
            <w:r w:rsidRPr="00F57906">
              <w:rPr>
                <w:rFonts w:ascii="Times New Roman" w:eastAsia="Times New Roman" w:hAnsi="Times New Roman" w:cs="Times New Roman"/>
                <w:lang w:val="bg-BG" w:eastAsia="bg-BG"/>
              </w:rPr>
              <w:br/>
              <w:t xml:space="preserve">- запазват се съществуващите трайни тераси в блока на земеделското стопанство и/или земеделския </w:t>
            </w:r>
            <w:r w:rsidRPr="00F57906">
              <w:rPr>
                <w:rFonts w:ascii="Times New Roman" w:eastAsia="Times New Roman" w:hAnsi="Times New Roman" w:cs="Times New Roman"/>
                <w:lang w:val="bg-BG" w:eastAsia="bg-BG"/>
              </w:rPr>
              <w:lastRenderedPageBreak/>
              <w:t>парцел;</w:t>
            </w:r>
            <w:r w:rsidRPr="00F57906">
              <w:rPr>
                <w:rFonts w:ascii="Times New Roman" w:eastAsia="Times New Roman" w:hAnsi="Times New Roman" w:cs="Times New Roman"/>
                <w:lang w:val="bg-BG" w:eastAsia="bg-BG"/>
              </w:rPr>
              <w:br/>
              <w:t>- опазват се постоянните пасища, мери и ливади от навлизането на нежелана растителност - орлова папрат (</w:t>
            </w:r>
            <w:proofErr w:type="spellStart"/>
            <w:r w:rsidRPr="00F57906">
              <w:rPr>
                <w:rFonts w:ascii="Times New Roman" w:eastAsia="Times New Roman" w:hAnsi="Times New Roman" w:cs="Times New Roman"/>
                <w:lang w:val="bg-BG" w:eastAsia="bg-BG"/>
              </w:rPr>
              <w:t>Pteridium</w:t>
            </w:r>
            <w:proofErr w:type="spellEnd"/>
            <w:r w:rsidRPr="00F57906">
              <w:rPr>
                <w:rFonts w:ascii="Times New Roman" w:eastAsia="Times New Roman" w:hAnsi="Times New Roman" w:cs="Times New Roman"/>
                <w:lang w:val="bg-BG" w:eastAsia="bg-BG"/>
              </w:rPr>
              <w:t xml:space="preserve"> </w:t>
            </w:r>
            <w:proofErr w:type="spellStart"/>
            <w:r w:rsidRPr="00F57906">
              <w:rPr>
                <w:rFonts w:ascii="Times New Roman" w:eastAsia="Times New Roman" w:hAnsi="Times New Roman" w:cs="Times New Roman"/>
                <w:lang w:val="bg-BG" w:eastAsia="bg-BG"/>
              </w:rPr>
              <w:t>aquilinum</w:t>
            </w:r>
            <w:proofErr w:type="spellEnd"/>
            <w:r w:rsidRPr="00F57906">
              <w:rPr>
                <w:rFonts w:ascii="Times New Roman" w:eastAsia="Times New Roman" w:hAnsi="Times New Roman" w:cs="Times New Roman"/>
                <w:lang w:val="bg-BG" w:eastAsia="bg-BG"/>
              </w:rPr>
              <w:t>), чемерика (</w:t>
            </w:r>
            <w:proofErr w:type="spellStart"/>
            <w:r w:rsidRPr="00F57906">
              <w:rPr>
                <w:rFonts w:ascii="Times New Roman" w:eastAsia="Times New Roman" w:hAnsi="Times New Roman" w:cs="Times New Roman"/>
                <w:lang w:val="bg-BG" w:eastAsia="bg-BG"/>
              </w:rPr>
              <w:t>Veratrum</w:t>
            </w:r>
            <w:proofErr w:type="spellEnd"/>
            <w:r w:rsidRPr="00F57906">
              <w:rPr>
                <w:rFonts w:ascii="Times New Roman" w:eastAsia="Times New Roman" w:hAnsi="Times New Roman" w:cs="Times New Roman"/>
                <w:lang w:val="bg-BG" w:eastAsia="bg-BG"/>
              </w:rPr>
              <w:t xml:space="preserve"> </w:t>
            </w:r>
            <w:proofErr w:type="spellStart"/>
            <w:r w:rsidRPr="00F57906">
              <w:rPr>
                <w:rFonts w:ascii="Times New Roman" w:eastAsia="Times New Roman" w:hAnsi="Times New Roman" w:cs="Times New Roman"/>
                <w:lang w:val="bg-BG" w:eastAsia="bg-BG"/>
              </w:rPr>
              <w:t>spp</w:t>
            </w:r>
            <w:proofErr w:type="spellEnd"/>
            <w:r w:rsidRPr="00F57906">
              <w:rPr>
                <w:rFonts w:ascii="Times New Roman" w:eastAsia="Times New Roman" w:hAnsi="Times New Roman" w:cs="Times New Roman"/>
                <w:lang w:val="bg-BG" w:eastAsia="bg-BG"/>
              </w:rPr>
              <w:t xml:space="preserve">.), </w:t>
            </w:r>
            <w:proofErr w:type="spellStart"/>
            <w:r w:rsidRPr="00F57906">
              <w:rPr>
                <w:rFonts w:ascii="Times New Roman" w:eastAsia="Times New Roman" w:hAnsi="Times New Roman" w:cs="Times New Roman"/>
                <w:lang w:val="bg-BG" w:eastAsia="bg-BG"/>
              </w:rPr>
              <w:t>айлант</w:t>
            </w:r>
            <w:proofErr w:type="spellEnd"/>
            <w:r w:rsidRPr="00F57906">
              <w:rPr>
                <w:rFonts w:ascii="Times New Roman" w:eastAsia="Times New Roman" w:hAnsi="Times New Roman" w:cs="Times New Roman"/>
                <w:lang w:val="bg-BG" w:eastAsia="bg-BG"/>
              </w:rPr>
              <w:t xml:space="preserve"> (</w:t>
            </w:r>
            <w:proofErr w:type="spellStart"/>
            <w:r w:rsidRPr="00F57906">
              <w:rPr>
                <w:rFonts w:ascii="Times New Roman" w:eastAsia="Times New Roman" w:hAnsi="Times New Roman" w:cs="Times New Roman"/>
                <w:lang w:val="bg-BG" w:eastAsia="bg-BG"/>
              </w:rPr>
              <w:t>Ailanthus</w:t>
            </w:r>
            <w:proofErr w:type="spellEnd"/>
            <w:r w:rsidRPr="00F57906">
              <w:rPr>
                <w:rFonts w:ascii="Times New Roman" w:eastAsia="Times New Roman" w:hAnsi="Times New Roman" w:cs="Times New Roman"/>
                <w:lang w:val="bg-BG" w:eastAsia="bg-BG"/>
              </w:rPr>
              <w:t xml:space="preserve"> </w:t>
            </w:r>
            <w:proofErr w:type="spellStart"/>
            <w:r w:rsidRPr="00F57906">
              <w:rPr>
                <w:rFonts w:ascii="Times New Roman" w:eastAsia="Times New Roman" w:hAnsi="Times New Roman" w:cs="Times New Roman"/>
                <w:lang w:val="bg-BG" w:eastAsia="bg-BG"/>
              </w:rPr>
              <w:t>altissima</w:t>
            </w:r>
            <w:proofErr w:type="spellEnd"/>
            <w:r w:rsidRPr="00F57906">
              <w:rPr>
                <w:rFonts w:ascii="Times New Roman" w:eastAsia="Times New Roman" w:hAnsi="Times New Roman" w:cs="Times New Roman"/>
                <w:lang w:val="bg-BG" w:eastAsia="bg-BG"/>
              </w:rPr>
              <w:t xml:space="preserve">) и </w:t>
            </w:r>
            <w:proofErr w:type="spellStart"/>
            <w:r w:rsidRPr="00F57906">
              <w:rPr>
                <w:rFonts w:ascii="Times New Roman" w:eastAsia="Times New Roman" w:hAnsi="Times New Roman" w:cs="Times New Roman"/>
                <w:lang w:val="bg-BG" w:eastAsia="bg-BG"/>
              </w:rPr>
              <w:t>аморфа</w:t>
            </w:r>
            <w:proofErr w:type="spellEnd"/>
            <w:r w:rsidRPr="00F57906">
              <w:rPr>
                <w:rFonts w:ascii="Times New Roman" w:eastAsia="Times New Roman" w:hAnsi="Times New Roman" w:cs="Times New Roman"/>
                <w:lang w:val="bg-BG" w:eastAsia="bg-BG"/>
              </w:rPr>
              <w:t xml:space="preserve"> (</w:t>
            </w:r>
            <w:proofErr w:type="spellStart"/>
            <w:r w:rsidRPr="00F57906">
              <w:rPr>
                <w:rFonts w:ascii="Times New Roman" w:eastAsia="Times New Roman" w:hAnsi="Times New Roman" w:cs="Times New Roman"/>
                <w:lang w:val="bg-BG" w:eastAsia="bg-BG"/>
              </w:rPr>
              <w:t>Amorpha</w:t>
            </w:r>
            <w:proofErr w:type="spellEnd"/>
            <w:r w:rsidRPr="00F57906">
              <w:rPr>
                <w:rFonts w:ascii="Times New Roman" w:eastAsia="Times New Roman" w:hAnsi="Times New Roman" w:cs="Times New Roman"/>
                <w:lang w:val="bg-BG" w:eastAsia="bg-BG"/>
              </w:rPr>
              <w:t xml:space="preserve"> </w:t>
            </w:r>
            <w:proofErr w:type="spellStart"/>
            <w:r w:rsidRPr="00F57906">
              <w:rPr>
                <w:rFonts w:ascii="Times New Roman" w:eastAsia="Times New Roman" w:hAnsi="Times New Roman" w:cs="Times New Roman"/>
                <w:lang w:val="bg-BG" w:eastAsia="bg-BG"/>
              </w:rPr>
              <w:t>fruticosa</w:t>
            </w:r>
            <w:proofErr w:type="spellEnd"/>
            <w:r w:rsidRPr="00F57906">
              <w:rPr>
                <w:rFonts w:ascii="Times New Roman" w:eastAsia="Times New Roman" w:hAnsi="Times New Roman" w:cs="Times New Roman"/>
                <w:lang w:val="bg-BG" w:eastAsia="bg-BG"/>
              </w:rPr>
              <w:t xml:space="preserve">) и др. </w:t>
            </w:r>
          </w:p>
          <w:p w:rsidR="005F3CDD" w:rsidRPr="005E17FC" w:rsidRDefault="005F3CDD" w:rsidP="004B4AD0">
            <w:pPr>
              <w:spacing w:after="240" w:line="240" w:lineRule="auto"/>
              <w:jc w:val="both"/>
              <w:rPr>
                <w:rFonts w:ascii="Times New Roman" w:eastAsia="Times New Roman" w:hAnsi="Times New Roman" w:cs="Times New Roman"/>
                <w:lang w:val="bg-BG" w:eastAsia="bg-BG"/>
              </w:rPr>
            </w:pPr>
            <w:r w:rsidRPr="005E17FC">
              <w:rPr>
                <w:rFonts w:ascii="Times New Roman" w:eastAsia="Times New Roman" w:hAnsi="Times New Roman" w:cs="Times New Roman"/>
                <w:lang w:val="bg-BG" w:eastAsia="bg-BG"/>
              </w:rPr>
              <w:t>От изискването за непроизводствени площи могат да се изключат следните случаи:</w:t>
            </w:r>
          </w:p>
          <w:p w:rsidR="005F3CDD" w:rsidRPr="005E17FC" w:rsidRDefault="005F3CDD" w:rsidP="007645DE">
            <w:pPr>
              <w:spacing w:after="240" w:line="240" w:lineRule="auto"/>
              <w:jc w:val="both"/>
              <w:rPr>
                <w:rFonts w:ascii="Times New Roman" w:eastAsia="Times New Roman" w:hAnsi="Times New Roman" w:cs="Times New Roman"/>
                <w:lang w:val="bg-BG" w:eastAsia="bg-BG"/>
              </w:rPr>
            </w:pPr>
            <w:r w:rsidRPr="005E17FC">
              <w:rPr>
                <w:rFonts w:ascii="Times New Roman" w:eastAsia="Times New Roman" w:hAnsi="Times New Roman" w:cs="Times New Roman"/>
                <w:lang w:val="bg-BG" w:eastAsia="bg-BG"/>
              </w:rPr>
              <w:t xml:space="preserve">а) където повече от 75% от обработваемата земя се използва за производство на треви или други тревни фуражи, представлява земя, оставена под угар, засята е с бобови култури или съчетава тези употреби; </w:t>
            </w:r>
          </w:p>
          <w:p w:rsidR="005F3CDD" w:rsidRDefault="005F3CDD" w:rsidP="007645DE">
            <w:pPr>
              <w:spacing w:after="240" w:line="240" w:lineRule="auto"/>
              <w:jc w:val="both"/>
              <w:rPr>
                <w:rFonts w:ascii="Times New Roman" w:eastAsia="Times New Roman" w:hAnsi="Times New Roman" w:cs="Times New Roman"/>
                <w:lang w:val="bg-BG" w:eastAsia="bg-BG"/>
              </w:rPr>
            </w:pPr>
            <w:r w:rsidRPr="005E17FC">
              <w:rPr>
                <w:rFonts w:ascii="Times New Roman" w:eastAsia="Times New Roman" w:hAnsi="Times New Roman" w:cs="Times New Roman"/>
                <w:lang w:val="bg-BG" w:eastAsia="bg-BG"/>
              </w:rPr>
              <w:t>б) където повече от 75% от земеделската площ, отговаряща на условията за подпомагане, представлява постоянно затревена площ и се използва за производство на треви или други тревни фуражи или е засята с култури под вода през значителна част от годината или през значителна част от цикъла за отглеждане на културите, или съчетава тези употреби.</w:t>
            </w:r>
          </w:p>
          <w:p w:rsidR="005F3CDD" w:rsidRPr="001D479F" w:rsidRDefault="005F3CDD" w:rsidP="002D31BC">
            <w:pPr>
              <w:spacing w:after="240" w:line="240" w:lineRule="auto"/>
              <w:jc w:val="both"/>
              <w:rPr>
                <w:rFonts w:ascii="Times New Roman" w:eastAsia="Times New Roman" w:hAnsi="Times New Roman" w:cs="Times New Roman"/>
                <w:lang w:val="bg-BG" w:eastAsia="bg-BG"/>
              </w:rPr>
            </w:pPr>
            <w:r w:rsidRPr="004B4AD0">
              <w:rPr>
                <w:rFonts w:ascii="Times New Roman" w:eastAsia="Times New Roman" w:hAnsi="Times New Roman" w:cs="Times New Roman"/>
                <w:lang w:val="bg-BG" w:eastAsia="bg-BG"/>
              </w:rPr>
              <w:t>в) с размер на обработваема земя</w:t>
            </w:r>
            <w:r>
              <w:rPr>
                <w:rFonts w:ascii="Times New Roman" w:eastAsia="Times New Roman" w:hAnsi="Times New Roman" w:cs="Times New Roman"/>
                <w:lang w:val="bg-BG" w:eastAsia="bg-BG"/>
              </w:rPr>
              <w:t xml:space="preserve"> в стопанството</w:t>
            </w:r>
            <w:r w:rsidRPr="004B4AD0">
              <w:rPr>
                <w:rFonts w:ascii="Times New Roman" w:eastAsia="Times New Roman" w:hAnsi="Times New Roman" w:cs="Times New Roman"/>
                <w:lang w:val="bg-BG" w:eastAsia="bg-BG"/>
              </w:rPr>
              <w:t xml:space="preserve"> до 10 хектара</w:t>
            </w:r>
            <w:r>
              <w:rPr>
                <w:rFonts w:ascii="Times New Roman" w:eastAsia="Times New Roman" w:hAnsi="Times New Roman" w:cs="Times New Roman"/>
                <w:lang w:val="bg-BG" w:eastAsia="bg-BG"/>
              </w:rPr>
              <w:t>.</w:t>
            </w:r>
          </w:p>
        </w:tc>
      </w:tr>
      <w:tr w:rsidR="005F3CDD" w:rsidRPr="001D479F" w:rsidTr="005F3CDD">
        <w:trPr>
          <w:trHeight w:val="2254"/>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5F3CDD" w:rsidRPr="001D479F" w:rsidRDefault="005F3CDD" w:rsidP="00C2434E">
            <w:pPr>
              <w:spacing w:after="0" w:line="240" w:lineRule="auto"/>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lastRenderedPageBreak/>
              <w:t>ДЗЕС 10</w:t>
            </w:r>
          </w:p>
        </w:tc>
        <w:tc>
          <w:tcPr>
            <w:tcW w:w="2635" w:type="dxa"/>
            <w:tcBorders>
              <w:top w:val="single" w:sz="4" w:space="0" w:color="auto"/>
              <w:left w:val="nil"/>
              <w:bottom w:val="single" w:sz="4" w:space="0" w:color="auto"/>
              <w:right w:val="single" w:sz="4" w:space="0" w:color="auto"/>
            </w:tcBorders>
            <w:shd w:val="clear" w:color="auto" w:fill="FFFFFF" w:themeFill="background1"/>
            <w:hideMark/>
          </w:tcPr>
          <w:p w:rsidR="005F3CDD" w:rsidRPr="001D479F" w:rsidRDefault="005F3CDD" w:rsidP="00C2434E">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Забрана за преобразуване или разораване на постоянно затревените площи, определени като екологично чувствителни в зоните по НАТУРА 2000</w:t>
            </w:r>
          </w:p>
        </w:tc>
        <w:tc>
          <w:tcPr>
            <w:tcW w:w="2054" w:type="dxa"/>
            <w:tcBorders>
              <w:top w:val="single" w:sz="4" w:space="0" w:color="auto"/>
              <w:left w:val="nil"/>
              <w:bottom w:val="single" w:sz="4" w:space="0" w:color="auto"/>
              <w:right w:val="single" w:sz="4" w:space="0" w:color="auto"/>
            </w:tcBorders>
            <w:shd w:val="clear" w:color="auto" w:fill="FFFFFF" w:themeFill="background1"/>
            <w:hideMark/>
          </w:tcPr>
          <w:p w:rsidR="005F3CDD" w:rsidRPr="001D479F" w:rsidRDefault="005F3CDD" w:rsidP="00C2434E">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 xml:space="preserve">Опазване на </w:t>
            </w:r>
            <w:proofErr w:type="spellStart"/>
            <w:r w:rsidRPr="001D479F">
              <w:rPr>
                <w:rFonts w:ascii="Times New Roman" w:eastAsia="Times New Roman" w:hAnsi="Times New Roman" w:cs="Times New Roman"/>
                <w:i/>
                <w:iCs/>
                <w:lang w:val="bg-BG" w:eastAsia="bg-BG"/>
              </w:rPr>
              <w:t>хабитатите</w:t>
            </w:r>
            <w:proofErr w:type="spellEnd"/>
            <w:r w:rsidRPr="001D479F">
              <w:rPr>
                <w:rFonts w:ascii="Times New Roman" w:eastAsia="Times New Roman" w:hAnsi="Times New Roman" w:cs="Times New Roman"/>
                <w:i/>
                <w:iCs/>
                <w:lang w:val="bg-BG" w:eastAsia="bg-BG"/>
              </w:rPr>
              <w:t xml:space="preserve"> и видовете</w:t>
            </w:r>
          </w:p>
        </w:tc>
        <w:tc>
          <w:tcPr>
            <w:tcW w:w="3645" w:type="dxa"/>
            <w:tcBorders>
              <w:top w:val="single" w:sz="4" w:space="0" w:color="auto"/>
              <w:left w:val="nil"/>
              <w:bottom w:val="single" w:sz="4" w:space="0" w:color="auto"/>
              <w:right w:val="single" w:sz="4" w:space="0" w:color="auto"/>
            </w:tcBorders>
            <w:shd w:val="clear" w:color="auto" w:fill="FFFFFF" w:themeFill="background1"/>
          </w:tcPr>
          <w:p w:rsidR="005F3CDD" w:rsidRPr="004B4AD0" w:rsidRDefault="005F3CDD" w:rsidP="00592B2A">
            <w:pPr>
              <w:spacing w:after="0" w:line="240" w:lineRule="auto"/>
              <w:jc w:val="both"/>
              <w:rPr>
                <w:rFonts w:ascii="Times New Roman" w:eastAsia="Times New Roman" w:hAnsi="Times New Roman" w:cs="Times New Roman"/>
                <w:lang w:val="bg-BG" w:eastAsia="bg-BG"/>
              </w:rPr>
            </w:pPr>
            <w:r w:rsidRPr="004B4AD0">
              <w:rPr>
                <w:rFonts w:ascii="Times New Roman" w:eastAsia="Times New Roman" w:hAnsi="Times New Roman" w:cs="Times New Roman"/>
                <w:lang w:val="bg-BG" w:eastAsia="bg-BG"/>
              </w:rPr>
              <w:t>Екологично чувствителни постоянно затревени площи са всички постоянно затревени площи, намиращи се в защитени зони по чл. 3, ал. 1, т. 1 от Закона за биологичното разнообразие (ЗБР). Списъкът на тези защитени зони е обнародван в "Държавен вестник" по реда на чл. 10, ал. 4 ЗБР.</w:t>
            </w:r>
          </w:p>
          <w:p w:rsidR="005F3CDD" w:rsidRPr="001D479F" w:rsidRDefault="005F3CDD" w:rsidP="00592B2A">
            <w:pPr>
              <w:spacing w:after="0" w:line="240" w:lineRule="auto"/>
              <w:jc w:val="both"/>
              <w:rPr>
                <w:rFonts w:ascii="Times New Roman" w:eastAsia="Times New Roman" w:hAnsi="Times New Roman" w:cs="Times New Roman"/>
                <w:lang w:val="bg-BG" w:eastAsia="bg-BG"/>
              </w:rPr>
            </w:pPr>
            <w:r w:rsidRPr="004B4AD0">
              <w:rPr>
                <w:rFonts w:ascii="Times New Roman" w:eastAsia="Times New Roman" w:hAnsi="Times New Roman" w:cs="Times New Roman"/>
                <w:lang w:val="bg-BG" w:eastAsia="bg-BG"/>
              </w:rPr>
              <w:t>Постоянно затревените площи в зони по НАТУРА 2000 са включени в рамките на слой „Екологично чувствителни ПЗП”. Те</w:t>
            </w:r>
            <w:r>
              <w:rPr>
                <w:rFonts w:ascii="Times New Roman" w:eastAsia="Times New Roman" w:hAnsi="Times New Roman" w:cs="Times New Roman"/>
                <w:lang w:val="bg-BG" w:eastAsia="bg-BG"/>
              </w:rPr>
              <w:t>зи площи</w:t>
            </w:r>
            <w:r w:rsidRPr="004B4AD0">
              <w:rPr>
                <w:rFonts w:ascii="Times New Roman" w:eastAsia="Times New Roman" w:hAnsi="Times New Roman" w:cs="Times New Roman"/>
                <w:lang w:val="bg-BG" w:eastAsia="bg-BG"/>
              </w:rPr>
              <w:t xml:space="preserve"> не трябва да бъдат разоравани или преобразувани</w:t>
            </w:r>
            <w:r w:rsidR="00592B2A">
              <w:rPr>
                <w:rFonts w:ascii="Times New Roman" w:eastAsia="Times New Roman" w:hAnsi="Times New Roman" w:cs="Times New Roman"/>
                <w:lang w:val="bg-BG" w:eastAsia="bg-BG"/>
              </w:rPr>
              <w:t>.</w:t>
            </w:r>
          </w:p>
        </w:tc>
      </w:tr>
    </w:tbl>
    <w:p w:rsidR="00AD543F" w:rsidRDefault="00AD543F" w:rsidP="00AD543F">
      <w:pPr>
        <w:rPr>
          <w:rFonts w:ascii="Times New Roman" w:hAnsi="Times New Roman" w:cs="Times New Roman"/>
          <w:b/>
          <w:sz w:val="28"/>
          <w:szCs w:val="28"/>
          <w:lang w:val="bg-BG"/>
        </w:rPr>
      </w:pPr>
    </w:p>
    <w:p w:rsidR="00AD543F" w:rsidRPr="00AD543F" w:rsidRDefault="00AD543F" w:rsidP="00AD543F">
      <w:pPr>
        <w:rPr>
          <w:rFonts w:ascii="Times New Roman" w:hAnsi="Times New Roman" w:cs="Times New Roman"/>
          <w:b/>
          <w:sz w:val="28"/>
          <w:szCs w:val="28"/>
          <w:lang w:val="bg-BG"/>
        </w:rPr>
      </w:pPr>
      <w:r w:rsidRPr="00AD543F">
        <w:rPr>
          <w:rFonts w:ascii="Times New Roman" w:hAnsi="Times New Roman" w:cs="Times New Roman"/>
          <w:b/>
          <w:sz w:val="28"/>
          <w:szCs w:val="28"/>
          <w:lang w:val="bg-BG"/>
        </w:rPr>
        <w:t xml:space="preserve">Определения и пояснения, свързани с прилагане на ДЗЕС </w:t>
      </w:r>
    </w:p>
    <w:tbl>
      <w:tblPr>
        <w:tblStyle w:val="TableGrid"/>
        <w:tblW w:w="13603" w:type="dxa"/>
        <w:tblLook w:val="04A0" w:firstRow="1" w:lastRow="0" w:firstColumn="1" w:lastColumn="0" w:noHBand="0" w:noVBand="1"/>
      </w:tblPr>
      <w:tblGrid>
        <w:gridCol w:w="4673"/>
        <w:gridCol w:w="8930"/>
      </w:tblGrid>
      <w:tr w:rsidR="001F4070" w:rsidRPr="009371A2" w:rsidTr="004F4657">
        <w:tc>
          <w:tcPr>
            <w:tcW w:w="4673" w:type="dxa"/>
          </w:tcPr>
          <w:p w:rsidR="001F4070" w:rsidRPr="009371A2" w:rsidRDefault="001F4070" w:rsidP="004F4657">
            <w:pPr>
              <w:rPr>
                <w:rFonts w:ascii="Times New Roman" w:hAnsi="Times New Roman" w:cs="Times New Roman"/>
                <w:sz w:val="24"/>
                <w:szCs w:val="24"/>
                <w:lang w:val="bg-BG"/>
              </w:rPr>
            </w:pPr>
            <w:r>
              <w:rPr>
                <w:rFonts w:ascii="Times New Roman" w:hAnsi="Times New Roman" w:cs="Times New Roman"/>
                <w:sz w:val="24"/>
                <w:szCs w:val="24"/>
                <w:lang w:val="bg-BG"/>
              </w:rPr>
              <w:t xml:space="preserve">Влажни зони </w:t>
            </w:r>
          </w:p>
        </w:tc>
        <w:tc>
          <w:tcPr>
            <w:tcW w:w="8930" w:type="dxa"/>
          </w:tcPr>
          <w:p w:rsidR="001F4070" w:rsidRPr="00AD543F" w:rsidRDefault="001F4070" w:rsidP="00F93021">
            <w:pPr>
              <w:rPr>
                <w:rFonts w:ascii="Times New Roman" w:hAnsi="Times New Roman" w:cs="Times New Roman"/>
                <w:lang w:val="bg-BG"/>
              </w:rPr>
            </w:pPr>
            <w:r w:rsidRPr="001F4070">
              <w:rPr>
                <w:rFonts w:ascii="Times New Roman" w:hAnsi="Times New Roman" w:cs="Times New Roman"/>
                <w:lang w:val="bg-BG"/>
              </w:rPr>
              <w:t xml:space="preserve">Влажни зони е термин, с който се означават торфищата, блатата, тресавищата и други места, където нивото на </w:t>
            </w:r>
            <w:proofErr w:type="spellStart"/>
            <w:r w:rsidR="00F93021">
              <w:rPr>
                <w:rFonts w:ascii="Times New Roman" w:hAnsi="Times New Roman" w:cs="Times New Roman"/>
                <w:lang w:val="bg-BG"/>
              </w:rPr>
              <w:t>ивици</w:t>
            </w:r>
            <w:r w:rsidRPr="001F4070">
              <w:rPr>
                <w:rFonts w:ascii="Times New Roman" w:hAnsi="Times New Roman" w:cs="Times New Roman"/>
                <w:lang w:val="bg-BG"/>
              </w:rPr>
              <w:t>та</w:t>
            </w:r>
            <w:proofErr w:type="spellEnd"/>
            <w:r w:rsidRPr="001F4070">
              <w:rPr>
                <w:rFonts w:ascii="Times New Roman" w:hAnsi="Times New Roman" w:cs="Times New Roman"/>
                <w:lang w:val="bg-BG"/>
              </w:rPr>
              <w:t xml:space="preserve"> е на или близо до почвената повърхност през по-голямата част от </w:t>
            </w:r>
            <w:r>
              <w:rPr>
                <w:rFonts w:ascii="Times New Roman" w:hAnsi="Times New Roman" w:cs="Times New Roman"/>
                <w:lang w:val="bg-BG"/>
              </w:rPr>
              <w:t>г</w:t>
            </w:r>
            <w:r w:rsidRPr="001F4070">
              <w:rPr>
                <w:rFonts w:ascii="Times New Roman" w:hAnsi="Times New Roman" w:cs="Times New Roman"/>
                <w:lang w:val="bg-BG"/>
              </w:rPr>
              <w:t>одината.</w:t>
            </w:r>
          </w:p>
        </w:tc>
      </w:tr>
      <w:tr w:rsidR="00AD543F" w:rsidRPr="009371A2" w:rsidTr="004F4657">
        <w:tc>
          <w:tcPr>
            <w:tcW w:w="4673" w:type="dxa"/>
          </w:tcPr>
          <w:p w:rsidR="00AD543F" w:rsidRPr="009371A2" w:rsidRDefault="00AD543F" w:rsidP="004F4657">
            <w:pPr>
              <w:rPr>
                <w:rFonts w:ascii="Times New Roman" w:hAnsi="Times New Roman" w:cs="Times New Roman"/>
                <w:sz w:val="24"/>
                <w:szCs w:val="24"/>
                <w:lang w:val="bg-BG"/>
              </w:rPr>
            </w:pPr>
            <w:r w:rsidRPr="009371A2">
              <w:rPr>
                <w:rFonts w:ascii="Times New Roman" w:hAnsi="Times New Roman" w:cs="Times New Roman"/>
                <w:sz w:val="24"/>
                <w:szCs w:val="24"/>
                <w:lang w:val="bg-BG"/>
              </w:rPr>
              <w:t>Дренаж / отводняване / във влажните зони</w:t>
            </w:r>
          </w:p>
        </w:tc>
        <w:tc>
          <w:tcPr>
            <w:tcW w:w="8930" w:type="dxa"/>
          </w:tcPr>
          <w:p w:rsidR="00AD543F" w:rsidRPr="00AD543F" w:rsidRDefault="00AD543F" w:rsidP="004F4657">
            <w:pPr>
              <w:jc w:val="both"/>
              <w:rPr>
                <w:rFonts w:ascii="Times New Roman" w:hAnsi="Times New Roman" w:cs="Times New Roman"/>
                <w:lang w:val="bg-BG"/>
              </w:rPr>
            </w:pPr>
            <w:r w:rsidRPr="00AD543F">
              <w:rPr>
                <w:rFonts w:ascii="Times New Roman" w:hAnsi="Times New Roman" w:cs="Times New Roman"/>
                <w:lang w:val="bg-BG"/>
              </w:rPr>
              <w:t xml:space="preserve">Агротехнически и мелиоративни въздействия/ дълбока оран, </w:t>
            </w:r>
            <w:proofErr w:type="spellStart"/>
            <w:r w:rsidRPr="00AD543F">
              <w:rPr>
                <w:rFonts w:ascii="Times New Roman" w:hAnsi="Times New Roman" w:cs="Times New Roman"/>
                <w:lang w:val="bg-BG"/>
              </w:rPr>
              <w:t>оттокоотвеждащи</w:t>
            </w:r>
            <w:proofErr w:type="spellEnd"/>
            <w:r w:rsidRPr="00AD543F">
              <w:rPr>
                <w:rFonts w:ascii="Times New Roman" w:hAnsi="Times New Roman" w:cs="Times New Roman"/>
                <w:lang w:val="bg-BG"/>
              </w:rPr>
              <w:t xml:space="preserve"> бразди, дренажни кладенци и др./, които водят до намаляване на естественото водно съдържание и покритие във влажните зони.</w:t>
            </w:r>
          </w:p>
        </w:tc>
      </w:tr>
      <w:tr w:rsidR="00AD543F" w:rsidRPr="009371A2" w:rsidTr="004F4657">
        <w:tc>
          <w:tcPr>
            <w:tcW w:w="4673" w:type="dxa"/>
          </w:tcPr>
          <w:p w:rsidR="00AD543F" w:rsidRPr="009371A2" w:rsidRDefault="00AD543F" w:rsidP="004F4657">
            <w:pPr>
              <w:rPr>
                <w:rFonts w:ascii="Times New Roman" w:hAnsi="Times New Roman" w:cs="Times New Roman"/>
                <w:sz w:val="24"/>
                <w:szCs w:val="24"/>
                <w:lang w:val="bg-BG"/>
              </w:rPr>
            </w:pPr>
            <w:proofErr w:type="spellStart"/>
            <w:r>
              <w:rPr>
                <w:rFonts w:ascii="Times New Roman" w:hAnsi="Times New Roman" w:cs="Times New Roman"/>
                <w:sz w:val="24"/>
                <w:szCs w:val="24"/>
                <w:lang w:val="bg-BG"/>
              </w:rPr>
              <w:t>Фито</w:t>
            </w:r>
            <w:r w:rsidRPr="009371A2">
              <w:rPr>
                <w:rFonts w:ascii="Times New Roman" w:hAnsi="Times New Roman" w:cs="Times New Roman"/>
                <w:sz w:val="24"/>
                <w:szCs w:val="24"/>
                <w:lang w:val="bg-BG"/>
              </w:rPr>
              <w:t>санитарни</w:t>
            </w:r>
            <w:proofErr w:type="spellEnd"/>
            <w:r w:rsidRPr="009371A2">
              <w:rPr>
                <w:rFonts w:ascii="Times New Roman" w:hAnsi="Times New Roman" w:cs="Times New Roman"/>
                <w:sz w:val="24"/>
                <w:szCs w:val="24"/>
                <w:lang w:val="bg-BG"/>
              </w:rPr>
              <w:t xml:space="preserve"> причини </w:t>
            </w:r>
          </w:p>
        </w:tc>
        <w:tc>
          <w:tcPr>
            <w:tcW w:w="8930" w:type="dxa"/>
          </w:tcPr>
          <w:p w:rsidR="00AD543F" w:rsidRPr="00AD543F" w:rsidRDefault="00AD543F" w:rsidP="004F4657">
            <w:pPr>
              <w:rPr>
                <w:rFonts w:ascii="Times New Roman" w:hAnsi="Times New Roman" w:cs="Times New Roman"/>
                <w:lang w:val="en-GB"/>
              </w:rPr>
            </w:pPr>
            <w:r w:rsidRPr="00AD543F">
              <w:rPr>
                <w:rFonts w:ascii="Times New Roman" w:hAnsi="Times New Roman" w:cs="Times New Roman"/>
                <w:lang w:val="bg-BG"/>
              </w:rPr>
              <w:t xml:space="preserve">Съгласно чл. 45 и 46 от </w:t>
            </w:r>
            <w:proofErr w:type="spellStart"/>
            <w:r w:rsidRPr="00AD543F">
              <w:rPr>
                <w:rFonts w:ascii="Times New Roman" w:hAnsi="Times New Roman" w:cs="Times New Roman"/>
                <w:lang w:val="en-GB"/>
              </w:rPr>
              <w:t>Наредба</w:t>
            </w:r>
            <w:proofErr w:type="spellEnd"/>
            <w:r w:rsidRPr="00AD543F">
              <w:rPr>
                <w:rFonts w:ascii="Times New Roman" w:hAnsi="Times New Roman" w:cs="Times New Roman"/>
                <w:lang w:val="en-GB"/>
              </w:rPr>
              <w:t xml:space="preserve"> № 8 </w:t>
            </w:r>
            <w:proofErr w:type="spellStart"/>
            <w:r w:rsidRPr="00AD543F">
              <w:rPr>
                <w:rFonts w:ascii="Times New Roman" w:hAnsi="Times New Roman" w:cs="Times New Roman"/>
                <w:lang w:val="en-GB"/>
              </w:rPr>
              <w:t>от</w:t>
            </w:r>
            <w:proofErr w:type="spellEnd"/>
            <w:r w:rsidRPr="00AD543F">
              <w:rPr>
                <w:rFonts w:ascii="Times New Roman" w:hAnsi="Times New Roman" w:cs="Times New Roman"/>
                <w:lang w:val="en-GB"/>
              </w:rPr>
              <w:t xml:space="preserve"> 2015 г. </w:t>
            </w:r>
            <w:proofErr w:type="spellStart"/>
            <w:r w:rsidRPr="00AD543F">
              <w:rPr>
                <w:rFonts w:ascii="Times New Roman" w:hAnsi="Times New Roman" w:cs="Times New Roman"/>
                <w:lang w:val="en-GB"/>
              </w:rPr>
              <w:t>за</w:t>
            </w:r>
            <w:proofErr w:type="spellEnd"/>
            <w:r w:rsidRPr="00AD543F">
              <w:rPr>
                <w:rFonts w:ascii="Times New Roman" w:hAnsi="Times New Roman" w:cs="Times New Roman"/>
                <w:lang w:val="en-GB"/>
              </w:rPr>
              <w:t xml:space="preserve"> </w:t>
            </w:r>
            <w:proofErr w:type="spellStart"/>
            <w:r w:rsidRPr="00AD543F">
              <w:rPr>
                <w:rFonts w:ascii="Times New Roman" w:hAnsi="Times New Roman" w:cs="Times New Roman"/>
                <w:lang w:val="en-GB"/>
              </w:rPr>
              <w:t>фитосанитарния</w:t>
            </w:r>
            <w:proofErr w:type="spellEnd"/>
            <w:r w:rsidRPr="00AD543F">
              <w:rPr>
                <w:rFonts w:ascii="Times New Roman" w:hAnsi="Times New Roman" w:cs="Times New Roman"/>
                <w:lang w:val="en-GB"/>
              </w:rPr>
              <w:t xml:space="preserve"> </w:t>
            </w:r>
            <w:proofErr w:type="spellStart"/>
            <w:r w:rsidRPr="00AD543F">
              <w:rPr>
                <w:rFonts w:ascii="Times New Roman" w:hAnsi="Times New Roman" w:cs="Times New Roman"/>
                <w:lang w:val="en-GB"/>
              </w:rPr>
              <w:t>контрол</w:t>
            </w:r>
            <w:proofErr w:type="spellEnd"/>
          </w:p>
        </w:tc>
      </w:tr>
      <w:tr w:rsidR="00AD543F" w:rsidRPr="009371A2" w:rsidTr="004F4657">
        <w:tc>
          <w:tcPr>
            <w:tcW w:w="4673" w:type="dxa"/>
          </w:tcPr>
          <w:p w:rsidR="00AD543F" w:rsidRPr="009371A2" w:rsidRDefault="00AD543F" w:rsidP="004F4657">
            <w:pPr>
              <w:rPr>
                <w:rFonts w:ascii="Times New Roman" w:hAnsi="Times New Roman" w:cs="Times New Roman"/>
                <w:sz w:val="24"/>
                <w:szCs w:val="24"/>
                <w:lang w:val="en-GB"/>
              </w:rPr>
            </w:pPr>
            <w:proofErr w:type="spellStart"/>
            <w:r w:rsidRPr="009371A2">
              <w:rPr>
                <w:rFonts w:ascii="Times New Roman" w:hAnsi="Times New Roman" w:cs="Times New Roman"/>
                <w:sz w:val="24"/>
                <w:szCs w:val="24"/>
                <w:lang w:val="en-GB"/>
              </w:rPr>
              <w:t>Контурна</w:t>
            </w:r>
            <w:proofErr w:type="spellEnd"/>
            <w:r w:rsidRPr="009371A2">
              <w:rPr>
                <w:rFonts w:ascii="Times New Roman" w:hAnsi="Times New Roman" w:cs="Times New Roman"/>
                <w:sz w:val="24"/>
                <w:szCs w:val="24"/>
                <w:lang w:val="en-GB"/>
              </w:rPr>
              <w:t xml:space="preserve"> </w:t>
            </w:r>
            <w:proofErr w:type="spellStart"/>
            <w:r w:rsidRPr="009371A2">
              <w:rPr>
                <w:rFonts w:ascii="Times New Roman" w:hAnsi="Times New Roman" w:cs="Times New Roman"/>
                <w:sz w:val="24"/>
                <w:szCs w:val="24"/>
                <w:lang w:val="en-GB"/>
              </w:rPr>
              <w:t>обработка</w:t>
            </w:r>
            <w:proofErr w:type="spellEnd"/>
            <w:r w:rsidRPr="009371A2">
              <w:rPr>
                <w:rFonts w:ascii="Times New Roman" w:hAnsi="Times New Roman" w:cs="Times New Roman"/>
                <w:sz w:val="24"/>
                <w:szCs w:val="24"/>
                <w:lang w:val="en-GB"/>
              </w:rPr>
              <w:t xml:space="preserve"> на </w:t>
            </w:r>
            <w:proofErr w:type="spellStart"/>
            <w:r w:rsidRPr="009371A2">
              <w:rPr>
                <w:rFonts w:ascii="Times New Roman" w:hAnsi="Times New Roman" w:cs="Times New Roman"/>
                <w:sz w:val="24"/>
                <w:szCs w:val="24"/>
                <w:lang w:val="en-GB"/>
              </w:rPr>
              <w:t>почвата</w:t>
            </w:r>
            <w:proofErr w:type="spellEnd"/>
            <w:r w:rsidRPr="009371A2">
              <w:rPr>
                <w:rFonts w:ascii="Times New Roman" w:hAnsi="Times New Roman" w:cs="Times New Roman"/>
                <w:sz w:val="24"/>
                <w:szCs w:val="24"/>
                <w:lang w:val="en-GB"/>
              </w:rPr>
              <w:t xml:space="preserve">. </w:t>
            </w:r>
          </w:p>
        </w:tc>
        <w:tc>
          <w:tcPr>
            <w:tcW w:w="8930" w:type="dxa"/>
          </w:tcPr>
          <w:p w:rsidR="00AD543F" w:rsidRPr="00AD543F" w:rsidRDefault="00AD543F" w:rsidP="004F4657">
            <w:pPr>
              <w:jc w:val="both"/>
              <w:rPr>
                <w:rFonts w:ascii="Times New Roman" w:hAnsi="Times New Roman" w:cs="Times New Roman"/>
                <w:lang w:val="bg-BG"/>
              </w:rPr>
            </w:pPr>
            <w:r w:rsidRPr="00AD543F">
              <w:rPr>
                <w:rFonts w:ascii="Times New Roman" w:hAnsi="Times New Roman" w:cs="Times New Roman"/>
                <w:lang w:val="bg-BG"/>
              </w:rPr>
              <w:t>Всички почвообработващи операции -  оран, сеитба, култивиране/ брануване, окопаване и др. се извършват в посока, перпендикулярна на наклона на склона (на едностранните склонове) или по хоризонталите (на склонове със сложен релеф).</w:t>
            </w:r>
          </w:p>
        </w:tc>
      </w:tr>
      <w:tr w:rsidR="00AD543F" w:rsidRPr="009371A2" w:rsidTr="004F4657">
        <w:tc>
          <w:tcPr>
            <w:tcW w:w="4673" w:type="dxa"/>
          </w:tcPr>
          <w:p w:rsidR="00AD543F" w:rsidRPr="009371A2" w:rsidRDefault="00AD543F" w:rsidP="004F4657">
            <w:pPr>
              <w:rPr>
                <w:rFonts w:ascii="Times New Roman" w:hAnsi="Times New Roman" w:cs="Times New Roman"/>
                <w:sz w:val="24"/>
                <w:szCs w:val="24"/>
                <w:lang w:val="bg-BG"/>
              </w:rPr>
            </w:pPr>
            <w:r w:rsidRPr="009371A2">
              <w:rPr>
                <w:rFonts w:ascii="Times New Roman" w:hAnsi="Times New Roman" w:cs="Times New Roman"/>
                <w:sz w:val="24"/>
                <w:szCs w:val="24"/>
                <w:lang w:val="bg-BG"/>
              </w:rPr>
              <w:t>Чувствителен период за ерозия</w:t>
            </w:r>
          </w:p>
        </w:tc>
        <w:tc>
          <w:tcPr>
            <w:tcW w:w="8930" w:type="dxa"/>
          </w:tcPr>
          <w:p w:rsidR="00AD543F" w:rsidRPr="00AD543F" w:rsidRDefault="00AD543F" w:rsidP="004F4657">
            <w:pPr>
              <w:rPr>
                <w:rFonts w:ascii="Times New Roman" w:hAnsi="Times New Roman" w:cs="Times New Roman"/>
                <w:lang w:val="bg-BG"/>
              </w:rPr>
            </w:pPr>
            <w:r w:rsidRPr="00AD543F">
              <w:rPr>
                <w:rFonts w:ascii="Times New Roman" w:hAnsi="Times New Roman" w:cs="Times New Roman"/>
                <w:lang w:val="bg-BG"/>
              </w:rPr>
              <w:t xml:space="preserve">Период от годината, през които почвата не е покрита и не е защитена с растителна покривка и съществува опасност от водна и ветрова ерозия. </w:t>
            </w:r>
          </w:p>
        </w:tc>
      </w:tr>
      <w:tr w:rsidR="00AD543F" w:rsidRPr="009371A2" w:rsidTr="004F4657">
        <w:tc>
          <w:tcPr>
            <w:tcW w:w="4673" w:type="dxa"/>
          </w:tcPr>
          <w:p w:rsidR="00AD543F" w:rsidRPr="009371A2" w:rsidRDefault="00AD543F" w:rsidP="004F4657">
            <w:pPr>
              <w:rPr>
                <w:rFonts w:ascii="Times New Roman" w:hAnsi="Times New Roman" w:cs="Times New Roman"/>
                <w:sz w:val="24"/>
                <w:szCs w:val="24"/>
                <w:lang w:val="bg-BG"/>
              </w:rPr>
            </w:pPr>
            <w:r w:rsidRPr="009371A2">
              <w:rPr>
                <w:rFonts w:ascii="Times New Roman" w:hAnsi="Times New Roman" w:cs="Times New Roman"/>
                <w:sz w:val="24"/>
                <w:szCs w:val="24"/>
                <w:lang w:val="bg-BG"/>
              </w:rPr>
              <w:t>Площи оставени под угар</w:t>
            </w:r>
          </w:p>
        </w:tc>
        <w:tc>
          <w:tcPr>
            <w:tcW w:w="8930" w:type="dxa"/>
          </w:tcPr>
          <w:p w:rsidR="00AD543F" w:rsidRPr="00257CF1" w:rsidRDefault="00611E6D" w:rsidP="004F4657">
            <w:pPr>
              <w:rPr>
                <w:rFonts w:ascii="Times New Roman" w:hAnsi="Times New Roman" w:cs="Times New Roman"/>
              </w:rPr>
            </w:pPr>
            <w:r w:rsidRPr="00611E6D">
              <w:rPr>
                <w:rFonts w:ascii="Times New Roman" w:hAnsi="Times New Roman" w:cs="Times New Roman"/>
                <w:lang w:val="bg-BG"/>
              </w:rPr>
              <w:t xml:space="preserve">Земя под угар е допустима за подпомагане когато върху нея е извършена поне една от следните обработки: изораване, </w:t>
            </w:r>
            <w:proofErr w:type="spellStart"/>
            <w:r w:rsidRPr="00611E6D">
              <w:rPr>
                <w:rFonts w:ascii="Times New Roman" w:hAnsi="Times New Roman" w:cs="Times New Roman"/>
                <w:lang w:val="bg-BG"/>
              </w:rPr>
              <w:t>дисковане</w:t>
            </w:r>
            <w:proofErr w:type="spellEnd"/>
            <w:r w:rsidRPr="00611E6D">
              <w:rPr>
                <w:rFonts w:ascii="Times New Roman" w:hAnsi="Times New Roman" w:cs="Times New Roman"/>
                <w:lang w:val="bg-BG"/>
              </w:rPr>
              <w:t xml:space="preserve">, </w:t>
            </w:r>
            <w:proofErr w:type="spellStart"/>
            <w:r w:rsidRPr="00611E6D">
              <w:rPr>
                <w:rFonts w:ascii="Times New Roman" w:hAnsi="Times New Roman" w:cs="Times New Roman"/>
                <w:lang w:val="bg-BG"/>
              </w:rPr>
              <w:t>листеруване</w:t>
            </w:r>
            <w:proofErr w:type="spellEnd"/>
            <w:r w:rsidRPr="00611E6D">
              <w:rPr>
                <w:rFonts w:ascii="Times New Roman" w:hAnsi="Times New Roman" w:cs="Times New Roman"/>
                <w:lang w:val="bg-BG"/>
              </w:rPr>
              <w:t xml:space="preserve"> (</w:t>
            </w:r>
            <w:proofErr w:type="spellStart"/>
            <w:r w:rsidRPr="00611E6D">
              <w:rPr>
                <w:rFonts w:ascii="Times New Roman" w:hAnsi="Times New Roman" w:cs="Times New Roman"/>
                <w:lang w:val="bg-BG"/>
              </w:rPr>
              <w:t>плоскорезна</w:t>
            </w:r>
            <w:proofErr w:type="spellEnd"/>
            <w:r w:rsidRPr="00611E6D">
              <w:rPr>
                <w:rFonts w:ascii="Times New Roman" w:hAnsi="Times New Roman" w:cs="Times New Roman"/>
                <w:lang w:val="bg-BG"/>
              </w:rPr>
              <w:t xml:space="preserve"> обработка), култивиране</w:t>
            </w:r>
            <w:r w:rsidR="00A60DA8">
              <w:rPr>
                <w:rFonts w:ascii="Times New Roman" w:hAnsi="Times New Roman" w:cs="Times New Roman"/>
                <w:lang w:val="bg-BG"/>
              </w:rPr>
              <w:t>,</w:t>
            </w:r>
            <w:r w:rsidRPr="00611E6D">
              <w:rPr>
                <w:rFonts w:ascii="Times New Roman" w:hAnsi="Times New Roman" w:cs="Times New Roman"/>
                <w:lang w:val="bg-BG"/>
              </w:rPr>
              <w:t xml:space="preserve"> </w:t>
            </w:r>
            <w:proofErr w:type="spellStart"/>
            <w:r w:rsidRPr="00611E6D">
              <w:rPr>
                <w:rFonts w:ascii="Times New Roman" w:hAnsi="Times New Roman" w:cs="Times New Roman"/>
                <w:lang w:val="bg-BG"/>
              </w:rPr>
              <w:t>ивични</w:t>
            </w:r>
            <w:proofErr w:type="spellEnd"/>
            <w:r w:rsidRPr="00611E6D">
              <w:rPr>
                <w:rFonts w:ascii="Times New Roman" w:hAnsi="Times New Roman" w:cs="Times New Roman"/>
                <w:lang w:val="bg-BG"/>
              </w:rPr>
              <w:t xml:space="preserve"> обработки и </w:t>
            </w:r>
            <w:proofErr w:type="spellStart"/>
            <w:r w:rsidRPr="00611E6D">
              <w:rPr>
                <w:rFonts w:ascii="Times New Roman" w:hAnsi="Times New Roman" w:cs="Times New Roman"/>
                <w:lang w:val="bg-BG"/>
              </w:rPr>
              <w:t>мулчиране</w:t>
            </w:r>
            <w:proofErr w:type="spellEnd"/>
            <w:r w:rsidRPr="00611E6D">
              <w:rPr>
                <w:rFonts w:ascii="Times New Roman" w:hAnsi="Times New Roman" w:cs="Times New Roman"/>
                <w:lang w:val="bg-BG"/>
              </w:rPr>
              <w:t xml:space="preserve"> с ос</w:t>
            </w:r>
            <w:r w:rsidR="00257CF1">
              <w:rPr>
                <w:rFonts w:ascii="Times New Roman" w:hAnsi="Times New Roman" w:cs="Times New Roman"/>
                <w:lang w:val="bg-BG"/>
              </w:rPr>
              <w:t>татъците от предходната култура</w:t>
            </w:r>
            <w:r w:rsidR="00257CF1">
              <w:rPr>
                <w:rFonts w:ascii="Times New Roman" w:hAnsi="Times New Roman" w:cs="Times New Roman"/>
              </w:rPr>
              <w:t>.</w:t>
            </w:r>
            <w:bookmarkStart w:id="0" w:name="_GoBack"/>
            <w:bookmarkEnd w:id="0"/>
          </w:p>
        </w:tc>
      </w:tr>
      <w:tr w:rsidR="00AD543F" w:rsidRPr="009371A2" w:rsidTr="004F4657">
        <w:tc>
          <w:tcPr>
            <w:tcW w:w="4673" w:type="dxa"/>
          </w:tcPr>
          <w:p w:rsidR="00AD543F" w:rsidRPr="009371A2" w:rsidRDefault="00AD543F" w:rsidP="004F4657">
            <w:pPr>
              <w:rPr>
                <w:rFonts w:ascii="Times New Roman" w:hAnsi="Times New Roman" w:cs="Times New Roman"/>
                <w:sz w:val="24"/>
                <w:szCs w:val="24"/>
                <w:lang w:val="bg-BG"/>
              </w:rPr>
            </w:pPr>
            <w:proofErr w:type="spellStart"/>
            <w:r>
              <w:rPr>
                <w:rFonts w:ascii="Times New Roman" w:hAnsi="Times New Roman" w:cs="Times New Roman"/>
                <w:sz w:val="24"/>
                <w:szCs w:val="24"/>
                <w:lang w:val="bg-BG"/>
              </w:rPr>
              <w:t>Б</w:t>
            </w:r>
            <w:r w:rsidRPr="009371A2">
              <w:rPr>
                <w:rFonts w:ascii="Times New Roman" w:hAnsi="Times New Roman" w:cs="Times New Roman"/>
                <w:sz w:val="24"/>
                <w:szCs w:val="24"/>
                <w:lang w:val="bg-BG"/>
              </w:rPr>
              <w:t>ързорастящи</w:t>
            </w:r>
            <w:proofErr w:type="spellEnd"/>
            <w:r w:rsidRPr="009371A2">
              <w:rPr>
                <w:rFonts w:ascii="Times New Roman" w:hAnsi="Times New Roman" w:cs="Times New Roman"/>
                <w:sz w:val="24"/>
                <w:szCs w:val="24"/>
                <w:lang w:val="bg-BG"/>
              </w:rPr>
              <w:t xml:space="preserve"> дървесни видове с кратък цикъл на ротация</w:t>
            </w:r>
          </w:p>
        </w:tc>
        <w:tc>
          <w:tcPr>
            <w:tcW w:w="8930" w:type="dxa"/>
          </w:tcPr>
          <w:p w:rsidR="00AD543F" w:rsidRPr="00AD543F" w:rsidRDefault="00AD543F" w:rsidP="004F4657">
            <w:pPr>
              <w:rPr>
                <w:rFonts w:ascii="Times New Roman" w:hAnsi="Times New Roman" w:cs="Times New Roman"/>
                <w:lang w:val="bg-BG"/>
              </w:rPr>
            </w:pPr>
            <w:r w:rsidRPr="00AD543F">
              <w:rPr>
                <w:rFonts w:ascii="Times New Roman" w:hAnsi="Times New Roman" w:cs="Times New Roman"/>
                <w:lang w:val="bg-BG"/>
              </w:rPr>
              <w:t xml:space="preserve">Изброените в приложение 1 от  НАРЕДБА </w:t>
            </w:r>
            <w:proofErr w:type="spellStart"/>
            <w:r w:rsidRPr="00AD543F">
              <w:rPr>
                <w:rFonts w:ascii="Times New Roman" w:hAnsi="Times New Roman" w:cs="Times New Roman"/>
                <w:lang w:val="bg-BG"/>
              </w:rPr>
              <w:t>No</w:t>
            </w:r>
            <w:proofErr w:type="spellEnd"/>
            <w:r w:rsidRPr="00AD543F">
              <w:rPr>
                <w:rFonts w:ascii="Times New Roman" w:hAnsi="Times New Roman" w:cs="Times New Roman"/>
                <w:lang w:val="bg-BG"/>
              </w:rPr>
              <w:t xml:space="preserve"> 3 от 17.02.2015 г</w:t>
            </w:r>
          </w:p>
        </w:tc>
      </w:tr>
      <w:tr w:rsidR="00AD543F" w:rsidRPr="009371A2" w:rsidTr="004F4657">
        <w:tc>
          <w:tcPr>
            <w:tcW w:w="4673" w:type="dxa"/>
          </w:tcPr>
          <w:p w:rsidR="00AD543F" w:rsidRPr="009371A2" w:rsidRDefault="00AD543F" w:rsidP="004F4657">
            <w:pPr>
              <w:rPr>
                <w:rFonts w:ascii="Times New Roman" w:hAnsi="Times New Roman" w:cs="Times New Roman"/>
                <w:sz w:val="24"/>
                <w:szCs w:val="24"/>
                <w:lang w:val="bg-BG"/>
              </w:rPr>
            </w:pPr>
            <w:r w:rsidRPr="009371A2">
              <w:rPr>
                <w:rFonts w:ascii="Times New Roman" w:hAnsi="Times New Roman" w:cs="Times New Roman"/>
                <w:sz w:val="24"/>
                <w:szCs w:val="24"/>
                <w:lang w:val="bg-BG"/>
              </w:rPr>
              <w:lastRenderedPageBreak/>
              <w:t>Особености на ландшафта</w:t>
            </w:r>
          </w:p>
        </w:tc>
        <w:tc>
          <w:tcPr>
            <w:tcW w:w="8930" w:type="dxa"/>
          </w:tcPr>
          <w:p w:rsidR="00AD543F" w:rsidRPr="00AD543F" w:rsidRDefault="00AD543F" w:rsidP="004F4657">
            <w:pPr>
              <w:rPr>
                <w:rFonts w:ascii="Times New Roman" w:hAnsi="Times New Roman" w:cs="Times New Roman"/>
                <w:lang w:val="bg-BG"/>
              </w:rPr>
            </w:pPr>
            <w:r w:rsidRPr="00AD543F">
              <w:rPr>
                <w:rFonts w:ascii="Times New Roman" w:hAnsi="Times New Roman" w:cs="Times New Roman"/>
                <w:lang w:val="bg-BG"/>
              </w:rPr>
              <w:t xml:space="preserve">Живи плетове, обрасли с дървесна растителност ивици или дървета в редица, синори и др. </w:t>
            </w:r>
          </w:p>
        </w:tc>
      </w:tr>
      <w:tr w:rsidR="00AD543F" w:rsidRPr="009371A2" w:rsidTr="004F4657">
        <w:tc>
          <w:tcPr>
            <w:tcW w:w="4673" w:type="dxa"/>
          </w:tcPr>
          <w:p w:rsidR="00AD543F" w:rsidRPr="009371A2" w:rsidRDefault="00AD543F" w:rsidP="004F4657">
            <w:pPr>
              <w:rPr>
                <w:rFonts w:ascii="Times New Roman" w:hAnsi="Times New Roman" w:cs="Times New Roman"/>
                <w:sz w:val="24"/>
                <w:szCs w:val="24"/>
                <w:lang w:val="bg-BG"/>
              </w:rPr>
            </w:pPr>
            <w:r>
              <w:rPr>
                <w:rFonts w:ascii="Times New Roman" w:hAnsi="Times New Roman" w:cs="Times New Roman"/>
                <w:sz w:val="24"/>
                <w:szCs w:val="24"/>
                <w:lang w:val="bg-BG"/>
              </w:rPr>
              <w:t>Б</w:t>
            </w:r>
            <w:r w:rsidRPr="009371A2">
              <w:rPr>
                <w:rFonts w:ascii="Times New Roman" w:hAnsi="Times New Roman" w:cs="Times New Roman"/>
                <w:sz w:val="24"/>
                <w:szCs w:val="24"/>
                <w:lang w:val="bg-BG"/>
              </w:rPr>
              <w:t xml:space="preserve">уферни ивици </w:t>
            </w:r>
          </w:p>
        </w:tc>
        <w:tc>
          <w:tcPr>
            <w:tcW w:w="8930" w:type="dxa"/>
          </w:tcPr>
          <w:p w:rsidR="00AD543F" w:rsidRPr="00AD543F" w:rsidRDefault="00AD543F" w:rsidP="004F4657">
            <w:pPr>
              <w:jc w:val="both"/>
              <w:rPr>
                <w:rFonts w:ascii="Times New Roman" w:hAnsi="Times New Roman" w:cs="Times New Roman"/>
                <w:lang w:val="bg-BG"/>
              </w:rPr>
            </w:pPr>
            <w:r w:rsidRPr="00AD543F">
              <w:rPr>
                <w:rFonts w:ascii="Times New Roman" w:hAnsi="Times New Roman" w:cs="Times New Roman"/>
                <w:lang w:val="bg-BG"/>
              </w:rPr>
              <w:t xml:space="preserve">Буферните ивици са затревени или заети с друга растителност ивици прокарани  по контура или напречно на склона. Ширината им е 4 – 8 m, а разстоянието между тях варира от 20 до 80 m. Ширината на ивиците и разстоянието между тях се определят от дължината и наклона на склона, почвения тип и </w:t>
            </w:r>
            <w:proofErr w:type="spellStart"/>
            <w:r w:rsidRPr="00AD543F">
              <w:rPr>
                <w:rFonts w:ascii="Times New Roman" w:hAnsi="Times New Roman" w:cs="Times New Roman"/>
                <w:lang w:val="bg-BG"/>
              </w:rPr>
              <w:t>противоерозионната</w:t>
            </w:r>
            <w:proofErr w:type="spellEnd"/>
            <w:r w:rsidRPr="00AD543F">
              <w:rPr>
                <w:rFonts w:ascii="Times New Roman" w:hAnsi="Times New Roman" w:cs="Times New Roman"/>
                <w:lang w:val="bg-BG"/>
              </w:rPr>
              <w:t xml:space="preserve"> ефективност на отглежданите култури. </w:t>
            </w:r>
          </w:p>
        </w:tc>
      </w:tr>
      <w:tr w:rsidR="00AD543F" w:rsidRPr="009371A2" w:rsidTr="004F4657">
        <w:tc>
          <w:tcPr>
            <w:tcW w:w="4673" w:type="dxa"/>
          </w:tcPr>
          <w:p w:rsidR="00AD543F" w:rsidRPr="009371A2" w:rsidRDefault="00AD543F" w:rsidP="004F4657">
            <w:pPr>
              <w:rPr>
                <w:rFonts w:ascii="Times New Roman" w:hAnsi="Times New Roman" w:cs="Times New Roman"/>
                <w:sz w:val="24"/>
                <w:szCs w:val="24"/>
                <w:lang w:val="bg-BG"/>
              </w:rPr>
            </w:pPr>
            <w:proofErr w:type="spellStart"/>
            <w:r>
              <w:rPr>
                <w:rFonts w:ascii="Times New Roman" w:hAnsi="Times New Roman" w:cs="Times New Roman"/>
                <w:sz w:val="24"/>
                <w:szCs w:val="24"/>
                <w:lang w:val="bg-BG"/>
              </w:rPr>
              <w:t>Азофиксиращи</w:t>
            </w:r>
            <w:proofErr w:type="spellEnd"/>
            <w:r>
              <w:rPr>
                <w:rFonts w:ascii="Times New Roman" w:hAnsi="Times New Roman" w:cs="Times New Roman"/>
                <w:sz w:val="24"/>
                <w:szCs w:val="24"/>
                <w:lang w:val="bg-BG"/>
              </w:rPr>
              <w:t xml:space="preserve"> култури </w:t>
            </w:r>
          </w:p>
        </w:tc>
        <w:tc>
          <w:tcPr>
            <w:tcW w:w="8930" w:type="dxa"/>
          </w:tcPr>
          <w:p w:rsidR="00AD543F" w:rsidRPr="00AD543F" w:rsidRDefault="00AD543F" w:rsidP="004F4657">
            <w:pPr>
              <w:jc w:val="both"/>
              <w:rPr>
                <w:rFonts w:ascii="Times New Roman" w:hAnsi="Times New Roman" w:cs="Times New Roman"/>
                <w:lang w:val="bg-BG"/>
              </w:rPr>
            </w:pPr>
            <w:r w:rsidRPr="00AD543F">
              <w:rPr>
                <w:rFonts w:ascii="Times New Roman" w:hAnsi="Times New Roman" w:cs="Times New Roman"/>
                <w:lang w:val="bg-BG"/>
              </w:rPr>
              <w:t xml:space="preserve">Изброените в приложение 3 от НАРЕДБА </w:t>
            </w:r>
            <w:proofErr w:type="spellStart"/>
            <w:r w:rsidRPr="00AD543F">
              <w:rPr>
                <w:rFonts w:ascii="Times New Roman" w:hAnsi="Times New Roman" w:cs="Times New Roman"/>
                <w:lang w:val="bg-BG"/>
              </w:rPr>
              <w:t>No</w:t>
            </w:r>
            <w:proofErr w:type="spellEnd"/>
            <w:r w:rsidRPr="00AD543F">
              <w:rPr>
                <w:rFonts w:ascii="Times New Roman" w:hAnsi="Times New Roman" w:cs="Times New Roman"/>
                <w:lang w:val="bg-BG"/>
              </w:rPr>
              <w:t xml:space="preserve"> 3 от 17.02.2015 г.</w:t>
            </w:r>
          </w:p>
        </w:tc>
      </w:tr>
    </w:tbl>
    <w:p w:rsidR="00DC71E4" w:rsidRDefault="00DC71E4">
      <w:pPr>
        <w:rPr>
          <w:rFonts w:ascii="Times New Roman" w:hAnsi="Times New Roman" w:cs="Times New Roman"/>
          <w:b/>
          <w:sz w:val="24"/>
          <w:szCs w:val="24"/>
          <w:lang w:val="bg-BG"/>
        </w:rPr>
      </w:pPr>
    </w:p>
    <w:sectPr w:rsidR="00DC71E4" w:rsidSect="009C4ADA">
      <w:pgSz w:w="15840" w:h="12240"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30FA8"/>
    <w:multiLevelType w:val="multilevel"/>
    <w:tmpl w:val="6FB84086"/>
    <w:lvl w:ilvl="0">
      <w:start w:val="1"/>
      <w:numFmt w:val="decimal"/>
      <w:lvlText w:val="%1."/>
      <w:lvlJc w:val="left"/>
      <w:rPr>
        <w:rFonts w:ascii="Times New Roman" w:eastAsia="Times New Roman" w:hAnsi="Times New Roman" w:cs="Times New Roman"/>
        <w:b w:val="0"/>
        <w:bCs w:val="0"/>
        <w:i/>
        <w:iCs w:val="0"/>
        <w:smallCaps w:val="0"/>
        <w:strike w:val="0"/>
        <w:color w:val="000000"/>
        <w:spacing w:val="0"/>
        <w:w w:val="100"/>
        <w:position w:val="0"/>
        <w:sz w:val="23"/>
        <w:szCs w:val="23"/>
        <w:u w:val="none"/>
        <w:lang w:val="en-GB"/>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3">
      <w:start w:val="5"/>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4">
      <w:start w:val="3"/>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lvl w:ilvl="8">
      <w:start w:val="5"/>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abstractNum>
  <w:abstractNum w:abstractNumId="1">
    <w:nsid w:val="16BB43EA"/>
    <w:multiLevelType w:val="hybridMultilevel"/>
    <w:tmpl w:val="17D0F3B2"/>
    <w:lvl w:ilvl="0" w:tplc="99FCDF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DA4E6F"/>
    <w:multiLevelType w:val="hybridMultilevel"/>
    <w:tmpl w:val="196C9FA4"/>
    <w:lvl w:ilvl="0" w:tplc="38EACF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8A7588"/>
    <w:multiLevelType w:val="hybridMultilevel"/>
    <w:tmpl w:val="9252E960"/>
    <w:lvl w:ilvl="0" w:tplc="E8AE1D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ADA"/>
    <w:rsid w:val="000141BB"/>
    <w:rsid w:val="00043A25"/>
    <w:rsid w:val="000932A5"/>
    <w:rsid w:val="0009455D"/>
    <w:rsid w:val="0009719F"/>
    <w:rsid w:val="000B0B07"/>
    <w:rsid w:val="000B1887"/>
    <w:rsid w:val="000B546A"/>
    <w:rsid w:val="000B687E"/>
    <w:rsid w:val="000B7B43"/>
    <w:rsid w:val="000D089B"/>
    <w:rsid w:val="001016DB"/>
    <w:rsid w:val="00106A77"/>
    <w:rsid w:val="00124E85"/>
    <w:rsid w:val="00131A08"/>
    <w:rsid w:val="00141A3B"/>
    <w:rsid w:val="00165B45"/>
    <w:rsid w:val="00166AF7"/>
    <w:rsid w:val="00181760"/>
    <w:rsid w:val="00183B57"/>
    <w:rsid w:val="001A593C"/>
    <w:rsid w:val="001D2DE8"/>
    <w:rsid w:val="001D479F"/>
    <w:rsid w:val="001F4070"/>
    <w:rsid w:val="00221BEE"/>
    <w:rsid w:val="00222805"/>
    <w:rsid w:val="00246918"/>
    <w:rsid w:val="00257CF1"/>
    <w:rsid w:val="002606AB"/>
    <w:rsid w:val="00271C9C"/>
    <w:rsid w:val="002966E0"/>
    <w:rsid w:val="002A1213"/>
    <w:rsid w:val="002A69F0"/>
    <w:rsid w:val="002D0710"/>
    <w:rsid w:val="002D31BC"/>
    <w:rsid w:val="0031197C"/>
    <w:rsid w:val="00315B7A"/>
    <w:rsid w:val="003278CB"/>
    <w:rsid w:val="00341C70"/>
    <w:rsid w:val="00351114"/>
    <w:rsid w:val="003824AB"/>
    <w:rsid w:val="0038313B"/>
    <w:rsid w:val="003900F0"/>
    <w:rsid w:val="0039445E"/>
    <w:rsid w:val="003C4BEE"/>
    <w:rsid w:val="003C5484"/>
    <w:rsid w:val="003F61D0"/>
    <w:rsid w:val="003F741F"/>
    <w:rsid w:val="00440AC8"/>
    <w:rsid w:val="004410AC"/>
    <w:rsid w:val="00441454"/>
    <w:rsid w:val="00444EAF"/>
    <w:rsid w:val="00446ED4"/>
    <w:rsid w:val="004679B9"/>
    <w:rsid w:val="00474621"/>
    <w:rsid w:val="00475738"/>
    <w:rsid w:val="00486710"/>
    <w:rsid w:val="004927F5"/>
    <w:rsid w:val="004B4AD0"/>
    <w:rsid w:val="004C77BC"/>
    <w:rsid w:val="004D30BA"/>
    <w:rsid w:val="004F0406"/>
    <w:rsid w:val="00513540"/>
    <w:rsid w:val="005170A8"/>
    <w:rsid w:val="00521F36"/>
    <w:rsid w:val="00532F2B"/>
    <w:rsid w:val="005507D4"/>
    <w:rsid w:val="00584ED5"/>
    <w:rsid w:val="00586513"/>
    <w:rsid w:val="00586E16"/>
    <w:rsid w:val="00592B2A"/>
    <w:rsid w:val="00594D5D"/>
    <w:rsid w:val="005C6FDB"/>
    <w:rsid w:val="005E17FC"/>
    <w:rsid w:val="005E2C34"/>
    <w:rsid w:val="005E6A0C"/>
    <w:rsid w:val="005F3CDD"/>
    <w:rsid w:val="00603000"/>
    <w:rsid w:val="00611E6D"/>
    <w:rsid w:val="00622AA7"/>
    <w:rsid w:val="00624EBE"/>
    <w:rsid w:val="00643364"/>
    <w:rsid w:val="00646ECE"/>
    <w:rsid w:val="00657347"/>
    <w:rsid w:val="00670526"/>
    <w:rsid w:val="0067708A"/>
    <w:rsid w:val="00687F59"/>
    <w:rsid w:val="00695117"/>
    <w:rsid w:val="006B6054"/>
    <w:rsid w:val="006C7EE5"/>
    <w:rsid w:val="006F7919"/>
    <w:rsid w:val="007064AB"/>
    <w:rsid w:val="00711475"/>
    <w:rsid w:val="0071517D"/>
    <w:rsid w:val="007240B6"/>
    <w:rsid w:val="007645DE"/>
    <w:rsid w:val="00795E38"/>
    <w:rsid w:val="007D3510"/>
    <w:rsid w:val="007F1B6E"/>
    <w:rsid w:val="00805968"/>
    <w:rsid w:val="008252BD"/>
    <w:rsid w:val="00826399"/>
    <w:rsid w:val="00826875"/>
    <w:rsid w:val="00827F8E"/>
    <w:rsid w:val="008366DB"/>
    <w:rsid w:val="00864E82"/>
    <w:rsid w:val="00893394"/>
    <w:rsid w:val="008A11F6"/>
    <w:rsid w:val="008A51F7"/>
    <w:rsid w:val="008D1963"/>
    <w:rsid w:val="008D457E"/>
    <w:rsid w:val="008F5560"/>
    <w:rsid w:val="00913A5C"/>
    <w:rsid w:val="009371A2"/>
    <w:rsid w:val="009422B8"/>
    <w:rsid w:val="00950DD1"/>
    <w:rsid w:val="009514A4"/>
    <w:rsid w:val="00966F75"/>
    <w:rsid w:val="009835BB"/>
    <w:rsid w:val="009960DB"/>
    <w:rsid w:val="00997C71"/>
    <w:rsid w:val="009A1C68"/>
    <w:rsid w:val="009B3725"/>
    <w:rsid w:val="009B681D"/>
    <w:rsid w:val="009C06E7"/>
    <w:rsid w:val="009C4ADA"/>
    <w:rsid w:val="009D1B7E"/>
    <w:rsid w:val="009E7DD8"/>
    <w:rsid w:val="00A331AA"/>
    <w:rsid w:val="00A3401E"/>
    <w:rsid w:val="00A34692"/>
    <w:rsid w:val="00A464E2"/>
    <w:rsid w:val="00A52F9F"/>
    <w:rsid w:val="00A543B0"/>
    <w:rsid w:val="00A60DA8"/>
    <w:rsid w:val="00A82ABD"/>
    <w:rsid w:val="00A82BC5"/>
    <w:rsid w:val="00AB1187"/>
    <w:rsid w:val="00AB44E6"/>
    <w:rsid w:val="00AD3CDF"/>
    <w:rsid w:val="00AD543F"/>
    <w:rsid w:val="00B51631"/>
    <w:rsid w:val="00B60C0D"/>
    <w:rsid w:val="00B85234"/>
    <w:rsid w:val="00B95386"/>
    <w:rsid w:val="00BA7811"/>
    <w:rsid w:val="00BC569A"/>
    <w:rsid w:val="00BC725B"/>
    <w:rsid w:val="00BE20DF"/>
    <w:rsid w:val="00BF14B8"/>
    <w:rsid w:val="00BF2654"/>
    <w:rsid w:val="00C22919"/>
    <w:rsid w:val="00C2434E"/>
    <w:rsid w:val="00C321EA"/>
    <w:rsid w:val="00C373DA"/>
    <w:rsid w:val="00C5500F"/>
    <w:rsid w:val="00C56941"/>
    <w:rsid w:val="00C67767"/>
    <w:rsid w:val="00C724E6"/>
    <w:rsid w:val="00C733CE"/>
    <w:rsid w:val="00C775F5"/>
    <w:rsid w:val="00C956B9"/>
    <w:rsid w:val="00CA22DB"/>
    <w:rsid w:val="00CC58E9"/>
    <w:rsid w:val="00CC6975"/>
    <w:rsid w:val="00D06F4B"/>
    <w:rsid w:val="00D15839"/>
    <w:rsid w:val="00D16785"/>
    <w:rsid w:val="00D36883"/>
    <w:rsid w:val="00D40559"/>
    <w:rsid w:val="00D62A07"/>
    <w:rsid w:val="00D72CED"/>
    <w:rsid w:val="00D7303F"/>
    <w:rsid w:val="00D73FB7"/>
    <w:rsid w:val="00D8472E"/>
    <w:rsid w:val="00DB3C8E"/>
    <w:rsid w:val="00DC5F0F"/>
    <w:rsid w:val="00DC71E4"/>
    <w:rsid w:val="00DD07CE"/>
    <w:rsid w:val="00DE278F"/>
    <w:rsid w:val="00DE3FF8"/>
    <w:rsid w:val="00E066E6"/>
    <w:rsid w:val="00E16053"/>
    <w:rsid w:val="00E7447B"/>
    <w:rsid w:val="00E857C0"/>
    <w:rsid w:val="00ED27D4"/>
    <w:rsid w:val="00EE32B3"/>
    <w:rsid w:val="00EE5077"/>
    <w:rsid w:val="00F178ED"/>
    <w:rsid w:val="00F25664"/>
    <w:rsid w:val="00F31DB1"/>
    <w:rsid w:val="00F4710D"/>
    <w:rsid w:val="00F57906"/>
    <w:rsid w:val="00F76734"/>
    <w:rsid w:val="00F76A83"/>
    <w:rsid w:val="00F87358"/>
    <w:rsid w:val="00F93021"/>
    <w:rsid w:val="00FA1FD7"/>
    <w:rsid w:val="00FA2AED"/>
    <w:rsid w:val="00FC5B3E"/>
    <w:rsid w:val="00FF6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4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7DD8"/>
    <w:pPr>
      <w:ind w:left="720"/>
      <w:contextualSpacing/>
    </w:pPr>
  </w:style>
  <w:style w:type="paragraph" w:customStyle="1" w:styleId="CM3">
    <w:name w:val="CM3"/>
    <w:basedOn w:val="Normal"/>
    <w:next w:val="Normal"/>
    <w:uiPriority w:val="99"/>
    <w:rsid w:val="006C7EE5"/>
    <w:pPr>
      <w:autoSpaceDE w:val="0"/>
      <w:autoSpaceDN w:val="0"/>
      <w:adjustRightInd w:val="0"/>
      <w:spacing w:after="0" w:line="240" w:lineRule="auto"/>
    </w:pPr>
    <w:rPr>
      <w:rFonts w:ascii="Times New Roman" w:hAnsi="Times New Roman" w:cs="Times New Roman"/>
      <w:sz w:val="24"/>
      <w:szCs w:val="24"/>
      <w:lang w:val="bg-BG"/>
    </w:rPr>
  </w:style>
  <w:style w:type="paragraph" w:customStyle="1" w:styleId="CM4">
    <w:name w:val="CM4"/>
    <w:basedOn w:val="Normal"/>
    <w:next w:val="Normal"/>
    <w:uiPriority w:val="99"/>
    <w:rsid w:val="006C7EE5"/>
    <w:pPr>
      <w:autoSpaceDE w:val="0"/>
      <w:autoSpaceDN w:val="0"/>
      <w:adjustRightInd w:val="0"/>
      <w:spacing w:after="0" w:line="240" w:lineRule="auto"/>
    </w:pPr>
    <w:rPr>
      <w:rFonts w:ascii="Times New Roman" w:hAnsi="Times New Roman" w:cs="Times New Roman"/>
      <w:sz w:val="24"/>
      <w:szCs w:val="24"/>
      <w:lang w:val="bg-BG"/>
    </w:rPr>
  </w:style>
  <w:style w:type="table" w:styleId="TableGrid">
    <w:name w:val="Table Grid"/>
    <w:basedOn w:val="TableNormal"/>
    <w:uiPriority w:val="39"/>
    <w:rsid w:val="00646E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FD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jlqj4b">
    <w:name w:val="jlqj4b"/>
    <w:basedOn w:val="DefaultParagraphFont"/>
    <w:rsid w:val="00C2434E"/>
  </w:style>
  <w:style w:type="paragraph" w:styleId="BalloonText">
    <w:name w:val="Balloon Text"/>
    <w:basedOn w:val="Normal"/>
    <w:link w:val="BalloonTextChar"/>
    <w:uiPriority w:val="99"/>
    <w:semiHidden/>
    <w:unhideWhenUsed/>
    <w:rsid w:val="002D31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31B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4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7DD8"/>
    <w:pPr>
      <w:ind w:left="720"/>
      <w:contextualSpacing/>
    </w:pPr>
  </w:style>
  <w:style w:type="paragraph" w:customStyle="1" w:styleId="CM3">
    <w:name w:val="CM3"/>
    <w:basedOn w:val="Normal"/>
    <w:next w:val="Normal"/>
    <w:uiPriority w:val="99"/>
    <w:rsid w:val="006C7EE5"/>
    <w:pPr>
      <w:autoSpaceDE w:val="0"/>
      <w:autoSpaceDN w:val="0"/>
      <w:adjustRightInd w:val="0"/>
      <w:spacing w:after="0" w:line="240" w:lineRule="auto"/>
    </w:pPr>
    <w:rPr>
      <w:rFonts w:ascii="Times New Roman" w:hAnsi="Times New Roman" w:cs="Times New Roman"/>
      <w:sz w:val="24"/>
      <w:szCs w:val="24"/>
      <w:lang w:val="bg-BG"/>
    </w:rPr>
  </w:style>
  <w:style w:type="paragraph" w:customStyle="1" w:styleId="CM4">
    <w:name w:val="CM4"/>
    <w:basedOn w:val="Normal"/>
    <w:next w:val="Normal"/>
    <w:uiPriority w:val="99"/>
    <w:rsid w:val="006C7EE5"/>
    <w:pPr>
      <w:autoSpaceDE w:val="0"/>
      <w:autoSpaceDN w:val="0"/>
      <w:adjustRightInd w:val="0"/>
      <w:spacing w:after="0" w:line="240" w:lineRule="auto"/>
    </w:pPr>
    <w:rPr>
      <w:rFonts w:ascii="Times New Roman" w:hAnsi="Times New Roman" w:cs="Times New Roman"/>
      <w:sz w:val="24"/>
      <w:szCs w:val="24"/>
      <w:lang w:val="bg-BG"/>
    </w:rPr>
  </w:style>
  <w:style w:type="table" w:styleId="TableGrid">
    <w:name w:val="Table Grid"/>
    <w:basedOn w:val="TableNormal"/>
    <w:uiPriority w:val="39"/>
    <w:rsid w:val="00646E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FD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jlqj4b">
    <w:name w:val="jlqj4b"/>
    <w:basedOn w:val="DefaultParagraphFont"/>
    <w:rsid w:val="00C2434E"/>
  </w:style>
  <w:style w:type="paragraph" w:styleId="BalloonText">
    <w:name w:val="Balloon Text"/>
    <w:basedOn w:val="Normal"/>
    <w:link w:val="BalloonTextChar"/>
    <w:uiPriority w:val="99"/>
    <w:semiHidden/>
    <w:unhideWhenUsed/>
    <w:rsid w:val="002D31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31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11</Pages>
  <Words>1795</Words>
  <Characters>10233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Petar Kirovski</dc:creator>
  <cp:lastModifiedBy>Sevgin Ahmed</cp:lastModifiedBy>
  <cp:revision>7</cp:revision>
  <cp:lastPrinted>2021-09-30T08:36:00Z</cp:lastPrinted>
  <dcterms:created xsi:type="dcterms:W3CDTF">2021-09-23T05:49:00Z</dcterms:created>
  <dcterms:modified xsi:type="dcterms:W3CDTF">2021-10-04T16:09:00Z</dcterms:modified>
</cp:coreProperties>
</file>